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AA0" w:rsidRPr="009F795C" w:rsidRDefault="000E7804" w:rsidP="00722AA0">
      <w:pPr>
        <w:spacing w:after="0" w:line="240" w:lineRule="auto"/>
        <w:jc w:val="center"/>
        <w:rPr>
          <w:rFonts w:ascii="Calibri" w:eastAsia="Calibri" w:hAnsi="Calibri" w:cs="Calibri"/>
          <w:b/>
          <w:sz w:val="28"/>
          <w:szCs w:val="28"/>
        </w:rPr>
      </w:pPr>
      <w:r>
        <w:rPr>
          <w:rFonts w:ascii="Calibri" w:eastAsia="Calibri" w:hAnsi="Calibri" w:cs="Calibri"/>
          <w:b/>
          <w:sz w:val="28"/>
          <w:szCs w:val="28"/>
        </w:rPr>
        <w:t xml:space="preserve">Regional Coalition </w:t>
      </w:r>
      <w:r w:rsidR="00722AA0" w:rsidRPr="009F795C">
        <w:rPr>
          <w:rFonts w:ascii="Calibri" w:eastAsia="Calibri" w:hAnsi="Calibri" w:cs="Calibri"/>
          <w:b/>
          <w:sz w:val="28"/>
          <w:szCs w:val="28"/>
        </w:rPr>
        <w:t>Call</w:t>
      </w:r>
      <w:r>
        <w:rPr>
          <w:rFonts w:ascii="Calibri" w:eastAsia="Calibri" w:hAnsi="Calibri" w:cs="Calibri"/>
          <w:b/>
          <w:sz w:val="28"/>
          <w:szCs w:val="28"/>
        </w:rPr>
        <w:t xml:space="preserve"> Summary</w:t>
      </w:r>
    </w:p>
    <w:p w:rsidR="00722AA0" w:rsidRPr="009F795C" w:rsidRDefault="00722AA0" w:rsidP="0052213B">
      <w:pPr>
        <w:tabs>
          <w:tab w:val="left" w:pos="5670"/>
        </w:tabs>
        <w:spacing w:after="0" w:line="240" w:lineRule="auto"/>
        <w:jc w:val="center"/>
        <w:rPr>
          <w:rFonts w:ascii="Calibri" w:eastAsia="Calibri" w:hAnsi="Calibri" w:cs="Calibri"/>
          <w:b/>
          <w:sz w:val="28"/>
          <w:szCs w:val="28"/>
        </w:rPr>
      </w:pPr>
      <w:r w:rsidRPr="009F795C">
        <w:rPr>
          <w:rFonts w:ascii="Calibri" w:eastAsia="Calibri" w:hAnsi="Calibri" w:cs="Calibri"/>
          <w:b/>
          <w:sz w:val="28"/>
          <w:szCs w:val="28"/>
        </w:rPr>
        <w:t>Thursday</w:t>
      </w:r>
      <w:r w:rsidR="00FD1587">
        <w:rPr>
          <w:rFonts w:ascii="Calibri" w:eastAsia="Calibri" w:hAnsi="Calibri" w:cs="Calibri"/>
          <w:b/>
          <w:sz w:val="28"/>
          <w:szCs w:val="28"/>
        </w:rPr>
        <w:t xml:space="preserve">, </w:t>
      </w:r>
      <w:r w:rsidR="007A343C">
        <w:rPr>
          <w:rFonts w:ascii="Calibri" w:eastAsia="Calibri" w:hAnsi="Calibri" w:cs="Calibri"/>
          <w:b/>
          <w:sz w:val="28"/>
          <w:szCs w:val="28"/>
        </w:rPr>
        <w:t>September 4</w:t>
      </w:r>
      <w:r w:rsidR="007B48EC" w:rsidRPr="009F795C">
        <w:rPr>
          <w:rFonts w:ascii="Calibri" w:eastAsia="Calibri" w:hAnsi="Calibri" w:cs="Calibri"/>
          <w:b/>
          <w:sz w:val="28"/>
          <w:szCs w:val="28"/>
        </w:rPr>
        <w:t xml:space="preserve">, </w:t>
      </w:r>
      <w:r w:rsidR="00BD1E73">
        <w:rPr>
          <w:rFonts w:ascii="Calibri" w:eastAsia="Calibri" w:hAnsi="Calibri" w:cs="Calibri"/>
          <w:b/>
          <w:sz w:val="28"/>
          <w:szCs w:val="28"/>
        </w:rPr>
        <w:t>2014</w:t>
      </w:r>
      <w:r w:rsidRPr="009F795C">
        <w:rPr>
          <w:rFonts w:ascii="Calibri" w:eastAsia="Calibri" w:hAnsi="Calibri" w:cs="Calibri"/>
          <w:b/>
          <w:sz w:val="28"/>
          <w:szCs w:val="28"/>
        </w:rPr>
        <w:t xml:space="preserve"> – 9:30 to 10:30 AM</w:t>
      </w:r>
    </w:p>
    <w:p w:rsidR="00722AA0" w:rsidRPr="005D3EA6" w:rsidRDefault="00722AA0" w:rsidP="00722AA0">
      <w:pPr>
        <w:spacing w:after="0" w:line="240" w:lineRule="auto"/>
        <w:rPr>
          <w:rFonts w:ascii="Calibri" w:eastAsia="Calibri" w:hAnsi="Calibri" w:cs="Calibri"/>
          <w:sz w:val="16"/>
          <w:szCs w:val="16"/>
        </w:rPr>
      </w:pPr>
    </w:p>
    <w:p w:rsidR="00C83D98" w:rsidRPr="005D3EA6" w:rsidRDefault="00C83D98" w:rsidP="00C83D98">
      <w:pPr>
        <w:spacing w:after="0" w:line="240" w:lineRule="auto"/>
        <w:rPr>
          <w:rFonts w:ascii="Calibri" w:eastAsia="Calibri" w:hAnsi="Calibri" w:cs="Calibri"/>
          <w:sz w:val="16"/>
          <w:szCs w:val="16"/>
        </w:rPr>
      </w:pPr>
    </w:p>
    <w:p w:rsidR="0061058C" w:rsidRPr="005D3EA6" w:rsidRDefault="002D147E" w:rsidP="005E29D9">
      <w:pPr>
        <w:spacing w:after="0" w:line="240" w:lineRule="auto"/>
        <w:ind w:left="1440" w:hanging="1440"/>
        <w:rPr>
          <w:rFonts w:ascii="Calibri" w:eastAsia="Calibri" w:hAnsi="Calibri" w:cs="Calibri"/>
          <w:sz w:val="28"/>
          <w:szCs w:val="28"/>
        </w:rPr>
      </w:pPr>
      <w:r w:rsidRPr="005D3EA6">
        <w:rPr>
          <w:rFonts w:ascii="Calibri" w:eastAsia="Calibri" w:hAnsi="Calibri" w:cs="Calibri"/>
          <w:sz w:val="28"/>
          <w:szCs w:val="28"/>
        </w:rPr>
        <w:t xml:space="preserve">9: 30 AM </w:t>
      </w:r>
      <w:r w:rsidRPr="005D3EA6">
        <w:rPr>
          <w:rFonts w:ascii="Calibri" w:eastAsia="Calibri" w:hAnsi="Calibri" w:cs="Calibri"/>
          <w:sz w:val="28"/>
          <w:szCs w:val="28"/>
        </w:rPr>
        <w:tab/>
      </w:r>
      <w:r w:rsidRPr="005D3EA6">
        <w:rPr>
          <w:rFonts w:ascii="Calibri" w:eastAsia="Calibri" w:hAnsi="Calibri" w:cs="Calibri"/>
          <w:b/>
          <w:sz w:val="28"/>
          <w:szCs w:val="28"/>
        </w:rPr>
        <w:t>Welcome</w:t>
      </w:r>
    </w:p>
    <w:p w:rsidR="00546271" w:rsidRDefault="00546271" w:rsidP="00546271">
      <w:pPr>
        <w:spacing w:after="0" w:line="240" w:lineRule="auto"/>
        <w:rPr>
          <w:b/>
          <w:sz w:val="28"/>
          <w:szCs w:val="28"/>
        </w:rPr>
      </w:pPr>
    </w:p>
    <w:p w:rsidR="00D66DCB" w:rsidRDefault="005D3EA6" w:rsidP="00546271">
      <w:pPr>
        <w:spacing w:after="0" w:line="240" w:lineRule="auto"/>
        <w:rPr>
          <w:sz w:val="28"/>
          <w:szCs w:val="28"/>
        </w:rPr>
      </w:pPr>
      <w:r w:rsidRPr="005D3EA6">
        <w:rPr>
          <w:b/>
          <w:sz w:val="28"/>
          <w:szCs w:val="28"/>
        </w:rPr>
        <w:t>Universal Assessment</w:t>
      </w:r>
      <w:r>
        <w:rPr>
          <w:b/>
          <w:sz w:val="28"/>
          <w:szCs w:val="28"/>
        </w:rPr>
        <w:t xml:space="preserve">, </w:t>
      </w:r>
      <w:r>
        <w:rPr>
          <w:sz w:val="28"/>
          <w:szCs w:val="28"/>
        </w:rPr>
        <w:t xml:space="preserve">Megan Juring, Program Officer, The SCAN Foundation </w:t>
      </w:r>
    </w:p>
    <w:p w:rsidR="00494A99" w:rsidRPr="00494A99" w:rsidRDefault="00494A99" w:rsidP="00494A99">
      <w:pPr>
        <w:pStyle w:val="NoSpacing"/>
        <w:rPr>
          <w:sz w:val="28"/>
          <w:szCs w:val="28"/>
        </w:rPr>
      </w:pPr>
      <w:r w:rsidRPr="00494A99">
        <w:rPr>
          <w:sz w:val="28"/>
          <w:szCs w:val="28"/>
        </w:rPr>
        <w:t>Megan Juring introduced herself and provided an overview of the state’s</w:t>
      </w:r>
      <w:r w:rsidR="00770885">
        <w:rPr>
          <w:sz w:val="28"/>
          <w:szCs w:val="28"/>
        </w:rPr>
        <w:t xml:space="preserve"> universal assessment project.</w:t>
      </w:r>
    </w:p>
    <w:p w:rsidR="00494A99" w:rsidRPr="00494A99" w:rsidRDefault="00494A99" w:rsidP="00494A99">
      <w:pPr>
        <w:pStyle w:val="NoSpacing"/>
        <w:rPr>
          <w:sz w:val="28"/>
          <w:szCs w:val="28"/>
        </w:rPr>
      </w:pPr>
    </w:p>
    <w:p w:rsidR="00494A99" w:rsidRPr="00494A99" w:rsidRDefault="00494A99" w:rsidP="00494A99">
      <w:pPr>
        <w:pStyle w:val="NoSpacing"/>
        <w:rPr>
          <w:sz w:val="28"/>
          <w:szCs w:val="28"/>
        </w:rPr>
      </w:pPr>
      <w:r>
        <w:rPr>
          <w:sz w:val="28"/>
          <w:szCs w:val="28"/>
        </w:rPr>
        <w:t>As a program o</w:t>
      </w:r>
      <w:r w:rsidRPr="00494A99">
        <w:rPr>
          <w:sz w:val="28"/>
          <w:szCs w:val="28"/>
        </w:rPr>
        <w:t>fficer at The SCAN Foundation, Megan supports California’s progress toward a universal assessment of individuals’ LTSS needs</w:t>
      </w:r>
      <w:r>
        <w:rPr>
          <w:sz w:val="28"/>
          <w:szCs w:val="28"/>
        </w:rPr>
        <w:t>.  The SCAN Foundation views a universal a</w:t>
      </w:r>
      <w:r w:rsidRPr="00494A99">
        <w:rPr>
          <w:sz w:val="28"/>
          <w:szCs w:val="28"/>
        </w:rPr>
        <w:t xml:space="preserve">ssessment process as one of the cornerstones of developing a person-centered model of care planning and integral to building a system of care that can describe how individuals’ needs are being met throughout the system, and conversely how they  may not be being met. </w:t>
      </w:r>
    </w:p>
    <w:p w:rsidR="00494A99" w:rsidRPr="00494A99" w:rsidRDefault="00494A99" w:rsidP="00494A99">
      <w:pPr>
        <w:pStyle w:val="NoSpacing"/>
        <w:rPr>
          <w:sz w:val="28"/>
          <w:szCs w:val="28"/>
        </w:rPr>
      </w:pPr>
    </w:p>
    <w:p w:rsidR="00494A99" w:rsidRPr="00494A99" w:rsidRDefault="00494A99" w:rsidP="00494A99">
      <w:pPr>
        <w:pStyle w:val="NoSpacing"/>
        <w:rPr>
          <w:sz w:val="28"/>
          <w:szCs w:val="28"/>
        </w:rPr>
      </w:pPr>
      <w:r w:rsidRPr="00494A99">
        <w:rPr>
          <w:sz w:val="28"/>
          <w:szCs w:val="28"/>
        </w:rPr>
        <w:t>Today’s discussion is an introduction to the topic that will be discussed in depth at the Community of Constituents conference on October 1. Panelists for that breakout session will be able to answer</w:t>
      </w:r>
      <w:r>
        <w:rPr>
          <w:sz w:val="28"/>
          <w:szCs w:val="28"/>
        </w:rPr>
        <w:t xml:space="preserve"> more specific questions.  The universal a</w:t>
      </w:r>
      <w:r w:rsidRPr="00494A99">
        <w:rPr>
          <w:sz w:val="28"/>
          <w:szCs w:val="28"/>
        </w:rPr>
        <w:t>ssessment effort is overall the work of the State</w:t>
      </w:r>
      <w:r w:rsidR="0053509E">
        <w:rPr>
          <w:sz w:val="28"/>
          <w:szCs w:val="28"/>
        </w:rPr>
        <w:t xml:space="preserve"> of California</w:t>
      </w:r>
      <w:r w:rsidRPr="00494A99">
        <w:rPr>
          <w:sz w:val="28"/>
          <w:szCs w:val="28"/>
        </w:rPr>
        <w:t xml:space="preserve"> and TSF is a funding partner in the development of the draft tool.</w:t>
      </w:r>
    </w:p>
    <w:p w:rsidR="00494A99" w:rsidRPr="00494A99" w:rsidRDefault="00494A99" w:rsidP="00494A99">
      <w:pPr>
        <w:pStyle w:val="NoSpacing"/>
        <w:rPr>
          <w:sz w:val="28"/>
          <w:szCs w:val="28"/>
        </w:rPr>
      </w:pPr>
    </w:p>
    <w:p w:rsidR="00494A99" w:rsidRPr="00494A99" w:rsidRDefault="00494A99" w:rsidP="00494A99">
      <w:pPr>
        <w:pStyle w:val="NoSpacing"/>
        <w:rPr>
          <w:sz w:val="28"/>
          <w:szCs w:val="28"/>
        </w:rPr>
      </w:pPr>
      <w:r w:rsidRPr="00494A99">
        <w:rPr>
          <w:sz w:val="28"/>
          <w:szCs w:val="28"/>
        </w:rPr>
        <w:t xml:space="preserve">Megan described that within the current construct, assessments of individuals’ functioning relating to long term services and support needs are program-specific, and completed when an individual applies for a particular program’s services.  The assessment results from one program do not necessarily translate to eligibility or qualification for services of another program.  When California’s Coordinated Care Initiative legislation was passed, it included provisions for the development of a new universal assessment process and tool to be used across LTSS programs and to be used by managed care entities implementing CCI. </w:t>
      </w:r>
    </w:p>
    <w:p w:rsidR="00494A99" w:rsidRPr="00494A99" w:rsidRDefault="00494A99" w:rsidP="00494A99">
      <w:pPr>
        <w:pStyle w:val="NoSpacing"/>
        <w:rPr>
          <w:sz w:val="28"/>
          <w:szCs w:val="28"/>
        </w:rPr>
      </w:pPr>
    </w:p>
    <w:p w:rsidR="00494A99" w:rsidRPr="00494A99" w:rsidRDefault="00494A99" w:rsidP="00494A99">
      <w:pPr>
        <w:pStyle w:val="NoSpacing"/>
        <w:rPr>
          <w:sz w:val="28"/>
          <w:szCs w:val="28"/>
        </w:rPr>
      </w:pPr>
      <w:r w:rsidRPr="00494A99">
        <w:rPr>
          <w:sz w:val="28"/>
          <w:szCs w:val="28"/>
        </w:rPr>
        <w:t xml:space="preserve">She acknowledged that many of the people participating on the call may have attended the stakeholder meetings that have been held to kick this effort off.  The departments that are primarily engaged with stakeholders in this planning and development effort include </w:t>
      </w:r>
      <w:r w:rsidR="0053509E">
        <w:rPr>
          <w:sz w:val="28"/>
          <w:szCs w:val="28"/>
        </w:rPr>
        <w:t>State Department of Social Services</w:t>
      </w:r>
      <w:r w:rsidRPr="00494A99">
        <w:rPr>
          <w:sz w:val="28"/>
          <w:szCs w:val="28"/>
        </w:rPr>
        <w:t xml:space="preserve">, </w:t>
      </w:r>
      <w:r w:rsidR="0053509E">
        <w:rPr>
          <w:sz w:val="28"/>
          <w:szCs w:val="28"/>
        </w:rPr>
        <w:t xml:space="preserve">the Department of Health Care Services, </w:t>
      </w:r>
      <w:r w:rsidRPr="00494A99">
        <w:rPr>
          <w:sz w:val="28"/>
          <w:szCs w:val="28"/>
        </w:rPr>
        <w:t xml:space="preserve">and the Department of Aging. These departments oversee the programs and service delivery models that will pilot a new universal assessment process and tool, including the Community Based Adult Services (CBAS), Multi-purposed Senior Services Program (MSSP), In-Home Supportive </w:t>
      </w:r>
      <w:r w:rsidRPr="00494A99">
        <w:rPr>
          <w:sz w:val="28"/>
          <w:szCs w:val="28"/>
        </w:rPr>
        <w:lastRenderedPageBreak/>
        <w:t xml:space="preserve">Services (IHSS) and managed care plans.  Stakeholder engagement includes providers of these programs and services as well as advocacy organizations and consumers. </w:t>
      </w:r>
    </w:p>
    <w:p w:rsidR="00494A99" w:rsidRPr="00494A99" w:rsidRDefault="00494A99" w:rsidP="00494A99">
      <w:pPr>
        <w:pStyle w:val="NoSpacing"/>
        <w:rPr>
          <w:sz w:val="28"/>
          <w:szCs w:val="28"/>
        </w:rPr>
      </w:pPr>
    </w:p>
    <w:p w:rsidR="00494A99" w:rsidRPr="00494A99" w:rsidRDefault="00494A99" w:rsidP="00494A99">
      <w:pPr>
        <w:pStyle w:val="NoSpacing"/>
        <w:rPr>
          <w:sz w:val="28"/>
          <w:szCs w:val="28"/>
        </w:rPr>
      </w:pPr>
      <w:r w:rsidRPr="00494A99">
        <w:rPr>
          <w:sz w:val="28"/>
          <w:szCs w:val="28"/>
        </w:rPr>
        <w:t xml:space="preserve">Progress to date: </w:t>
      </w:r>
    </w:p>
    <w:p w:rsidR="00494A99" w:rsidRPr="00494A99" w:rsidRDefault="00494A99" w:rsidP="00494A99">
      <w:pPr>
        <w:pStyle w:val="NoSpacing"/>
        <w:numPr>
          <w:ilvl w:val="0"/>
          <w:numId w:val="18"/>
        </w:numPr>
        <w:rPr>
          <w:sz w:val="28"/>
          <w:szCs w:val="28"/>
        </w:rPr>
      </w:pPr>
      <w:r>
        <w:rPr>
          <w:sz w:val="28"/>
          <w:szCs w:val="28"/>
        </w:rPr>
        <w:t>M</w:t>
      </w:r>
      <w:r w:rsidRPr="00494A99">
        <w:rPr>
          <w:sz w:val="28"/>
          <w:szCs w:val="28"/>
        </w:rPr>
        <w:t>eetings</w:t>
      </w:r>
    </w:p>
    <w:p w:rsidR="00494A99" w:rsidRPr="00494A99" w:rsidRDefault="00494A99" w:rsidP="00494A99">
      <w:pPr>
        <w:pStyle w:val="NoSpacing"/>
        <w:numPr>
          <w:ilvl w:val="0"/>
          <w:numId w:val="18"/>
        </w:numPr>
        <w:rPr>
          <w:sz w:val="28"/>
          <w:szCs w:val="28"/>
        </w:rPr>
      </w:pPr>
      <w:r w:rsidRPr="00494A99">
        <w:rPr>
          <w:sz w:val="28"/>
          <w:szCs w:val="28"/>
        </w:rPr>
        <w:t>Contract with a research team comprised of UCLA, UCSF and USC experts in the field</w:t>
      </w:r>
    </w:p>
    <w:p w:rsidR="00494A99" w:rsidRPr="00494A99" w:rsidRDefault="00494A99" w:rsidP="00494A99">
      <w:pPr>
        <w:pStyle w:val="NoSpacing"/>
        <w:numPr>
          <w:ilvl w:val="0"/>
          <w:numId w:val="18"/>
        </w:numPr>
        <w:rPr>
          <w:sz w:val="28"/>
          <w:szCs w:val="28"/>
        </w:rPr>
      </w:pPr>
      <w:r w:rsidRPr="00494A99">
        <w:rPr>
          <w:sz w:val="28"/>
          <w:szCs w:val="28"/>
        </w:rPr>
        <w:t>An upcoming meeting will dig deep to identify a proposed set of elements for core components of a UA tool within four domains:</w:t>
      </w:r>
    </w:p>
    <w:p w:rsidR="00494A99" w:rsidRPr="00494A99" w:rsidRDefault="00494A99" w:rsidP="00494A99">
      <w:pPr>
        <w:pStyle w:val="NoSpacing"/>
        <w:numPr>
          <w:ilvl w:val="1"/>
          <w:numId w:val="18"/>
        </w:numPr>
        <w:rPr>
          <w:sz w:val="28"/>
          <w:szCs w:val="28"/>
        </w:rPr>
      </w:pPr>
      <w:r w:rsidRPr="00494A99">
        <w:rPr>
          <w:sz w:val="28"/>
          <w:szCs w:val="28"/>
        </w:rPr>
        <w:t>Health elements</w:t>
      </w:r>
    </w:p>
    <w:p w:rsidR="00494A99" w:rsidRPr="00494A99" w:rsidRDefault="00494A99" w:rsidP="00494A99">
      <w:pPr>
        <w:pStyle w:val="NoSpacing"/>
        <w:numPr>
          <w:ilvl w:val="1"/>
          <w:numId w:val="18"/>
        </w:numPr>
        <w:rPr>
          <w:sz w:val="28"/>
          <w:szCs w:val="28"/>
        </w:rPr>
      </w:pPr>
      <w:r>
        <w:rPr>
          <w:sz w:val="28"/>
          <w:szCs w:val="28"/>
        </w:rPr>
        <w:t>Cognitive/social-emotional and b</w:t>
      </w:r>
      <w:r w:rsidRPr="00494A99">
        <w:rPr>
          <w:sz w:val="28"/>
          <w:szCs w:val="28"/>
        </w:rPr>
        <w:t>ehavioral dimensions</w:t>
      </w:r>
    </w:p>
    <w:p w:rsidR="00494A99" w:rsidRPr="00494A99" w:rsidRDefault="00494A99" w:rsidP="00494A99">
      <w:pPr>
        <w:pStyle w:val="NoSpacing"/>
        <w:numPr>
          <w:ilvl w:val="1"/>
          <w:numId w:val="18"/>
        </w:numPr>
        <w:rPr>
          <w:sz w:val="28"/>
          <w:szCs w:val="28"/>
        </w:rPr>
      </w:pPr>
      <w:r w:rsidRPr="00494A99">
        <w:rPr>
          <w:sz w:val="28"/>
          <w:szCs w:val="28"/>
        </w:rPr>
        <w:t>Functional assessment, including identification of individuals’ goals and preferences</w:t>
      </w:r>
    </w:p>
    <w:p w:rsidR="00494A99" w:rsidRPr="00494A99" w:rsidRDefault="00494A99" w:rsidP="00494A99">
      <w:pPr>
        <w:pStyle w:val="NoSpacing"/>
        <w:numPr>
          <w:ilvl w:val="1"/>
          <w:numId w:val="18"/>
        </w:numPr>
        <w:rPr>
          <w:sz w:val="28"/>
          <w:szCs w:val="28"/>
        </w:rPr>
      </w:pPr>
      <w:r w:rsidRPr="00494A99">
        <w:rPr>
          <w:sz w:val="28"/>
          <w:szCs w:val="28"/>
        </w:rPr>
        <w:t>Background information / environmental assessment / caregiver assessment element</w:t>
      </w:r>
    </w:p>
    <w:p w:rsidR="00494A99" w:rsidRPr="00494A99" w:rsidRDefault="00494A99" w:rsidP="00494A99">
      <w:pPr>
        <w:pStyle w:val="NoSpacing"/>
        <w:numPr>
          <w:ilvl w:val="0"/>
          <w:numId w:val="19"/>
        </w:numPr>
        <w:rPr>
          <w:sz w:val="28"/>
          <w:szCs w:val="28"/>
        </w:rPr>
      </w:pPr>
      <w:r w:rsidRPr="00494A99">
        <w:rPr>
          <w:sz w:val="28"/>
          <w:szCs w:val="28"/>
        </w:rPr>
        <w:t>The proposed elements for a core assessment, together with those that may be considered as supplemental or program-specific elements will be brought forward to through the stakeholder process established last year.</w:t>
      </w:r>
    </w:p>
    <w:p w:rsidR="00494A99" w:rsidRPr="00074C89" w:rsidRDefault="00494A99" w:rsidP="00494A99">
      <w:pPr>
        <w:pStyle w:val="NoSpacing"/>
        <w:rPr>
          <w:sz w:val="20"/>
          <w:szCs w:val="20"/>
        </w:rPr>
      </w:pPr>
    </w:p>
    <w:p w:rsidR="00494A99" w:rsidRPr="00494A99" w:rsidRDefault="00494A99" w:rsidP="00494A99">
      <w:pPr>
        <w:pStyle w:val="NoSpacing"/>
        <w:rPr>
          <w:sz w:val="28"/>
          <w:szCs w:val="28"/>
        </w:rPr>
      </w:pPr>
      <w:r w:rsidRPr="00494A99">
        <w:rPr>
          <w:sz w:val="28"/>
          <w:szCs w:val="28"/>
        </w:rPr>
        <w:t>The statute that calls for a universal assessment instrument is Welfare and Institutions Code 14186.36.  It requires development of an instrument that managed care programs will use and that can be used by multiple programs.</w:t>
      </w:r>
    </w:p>
    <w:p w:rsidR="00494A99" w:rsidRPr="00074C89" w:rsidRDefault="00494A99" w:rsidP="00494A99">
      <w:pPr>
        <w:pStyle w:val="NoSpacing"/>
        <w:rPr>
          <w:sz w:val="20"/>
          <w:szCs w:val="20"/>
        </w:rPr>
      </w:pPr>
    </w:p>
    <w:p w:rsidR="00494A99" w:rsidRDefault="00494A99" w:rsidP="00494A99">
      <w:pPr>
        <w:pStyle w:val="NoSpacing"/>
        <w:rPr>
          <w:sz w:val="28"/>
          <w:szCs w:val="28"/>
        </w:rPr>
      </w:pPr>
      <w:r w:rsidRPr="00494A99">
        <w:rPr>
          <w:sz w:val="28"/>
          <w:szCs w:val="28"/>
        </w:rPr>
        <w:t>The topic of universal assessment is an afternoon breakout session at the Community of Constituents conference on October 1.</w:t>
      </w:r>
    </w:p>
    <w:p w:rsidR="002D147E" w:rsidRPr="00074C89" w:rsidRDefault="002D147E" w:rsidP="00494A99">
      <w:pPr>
        <w:pStyle w:val="NoSpacing"/>
        <w:rPr>
          <w:sz w:val="20"/>
          <w:szCs w:val="20"/>
        </w:rPr>
      </w:pPr>
    </w:p>
    <w:p w:rsidR="00F85F77" w:rsidRPr="005D3EA6" w:rsidRDefault="00F37578" w:rsidP="00C83D98">
      <w:pPr>
        <w:spacing w:after="0" w:line="240" w:lineRule="auto"/>
        <w:rPr>
          <w:sz w:val="28"/>
          <w:szCs w:val="28"/>
        </w:rPr>
      </w:pPr>
      <w:r w:rsidRPr="005D3EA6">
        <w:rPr>
          <w:b/>
          <w:sz w:val="28"/>
          <w:szCs w:val="28"/>
        </w:rPr>
        <w:t>Overview of</w:t>
      </w:r>
      <w:r w:rsidR="000423B2" w:rsidRPr="005D3EA6">
        <w:rPr>
          <w:b/>
          <w:sz w:val="28"/>
          <w:szCs w:val="28"/>
        </w:rPr>
        <w:t xml:space="preserve"> coalitions</w:t>
      </w:r>
      <w:r w:rsidR="00F85F77" w:rsidRPr="005D3EA6">
        <w:rPr>
          <w:b/>
          <w:sz w:val="28"/>
          <w:szCs w:val="28"/>
        </w:rPr>
        <w:t>’ 2014 goals and projects</w:t>
      </w:r>
      <w:r w:rsidR="00255BAB" w:rsidRPr="005D3EA6">
        <w:rPr>
          <w:sz w:val="28"/>
          <w:szCs w:val="28"/>
        </w:rPr>
        <w:t xml:space="preserve">: </w:t>
      </w:r>
    </w:p>
    <w:p w:rsidR="004B344D" w:rsidRPr="00546271" w:rsidRDefault="005D3EA6" w:rsidP="00546271">
      <w:pPr>
        <w:spacing w:after="0" w:line="240" w:lineRule="auto"/>
        <w:rPr>
          <w:sz w:val="28"/>
          <w:szCs w:val="28"/>
        </w:rPr>
      </w:pPr>
      <w:r w:rsidRPr="00546271">
        <w:rPr>
          <w:sz w:val="28"/>
          <w:szCs w:val="28"/>
          <w:u w:val="single"/>
        </w:rPr>
        <w:t>Los Angeles</w:t>
      </w:r>
      <w:r w:rsidR="00A95262" w:rsidRPr="00546271">
        <w:rPr>
          <w:sz w:val="28"/>
          <w:szCs w:val="28"/>
        </w:rPr>
        <w:t xml:space="preserve">  Dawn Lovelace</w:t>
      </w:r>
    </w:p>
    <w:p w:rsidR="009B3EBA" w:rsidRPr="009B3EBA" w:rsidRDefault="00F334DF" w:rsidP="009B3EBA">
      <w:pPr>
        <w:spacing w:after="0" w:line="240" w:lineRule="auto"/>
        <w:rPr>
          <w:sz w:val="28"/>
          <w:szCs w:val="28"/>
        </w:rPr>
      </w:pPr>
      <w:r>
        <w:rPr>
          <w:sz w:val="28"/>
          <w:szCs w:val="28"/>
        </w:rPr>
        <w:t>Dawn provided information about LAAAC’s</w:t>
      </w:r>
      <w:r w:rsidR="009B3EBA">
        <w:rPr>
          <w:sz w:val="28"/>
          <w:szCs w:val="28"/>
        </w:rPr>
        <w:t xml:space="preserve"> follow up with legislators after the annual summit.</w:t>
      </w:r>
      <w:r w:rsidR="00A95262">
        <w:rPr>
          <w:sz w:val="28"/>
          <w:szCs w:val="28"/>
        </w:rPr>
        <w:t xml:space="preserve">  </w:t>
      </w:r>
      <w:r>
        <w:rPr>
          <w:sz w:val="28"/>
          <w:szCs w:val="28"/>
        </w:rPr>
        <w:t>The summit included focuses on finding ways to take action</w:t>
      </w:r>
      <w:r w:rsidR="00A95262">
        <w:rPr>
          <w:sz w:val="28"/>
          <w:szCs w:val="28"/>
        </w:rPr>
        <w:t xml:space="preserve"> and finding ways to achieve sustainability.</w:t>
      </w:r>
    </w:p>
    <w:p w:rsidR="00546271" w:rsidRPr="00074C89" w:rsidRDefault="00546271" w:rsidP="00546271">
      <w:pPr>
        <w:spacing w:after="0" w:line="240" w:lineRule="auto"/>
        <w:rPr>
          <w:sz w:val="20"/>
          <w:szCs w:val="20"/>
        </w:rPr>
      </w:pPr>
    </w:p>
    <w:p w:rsidR="004B344D" w:rsidRPr="00546271" w:rsidRDefault="005D3EA6" w:rsidP="00546271">
      <w:pPr>
        <w:spacing w:after="0" w:line="240" w:lineRule="auto"/>
        <w:rPr>
          <w:sz w:val="28"/>
          <w:szCs w:val="28"/>
        </w:rPr>
      </w:pPr>
      <w:r w:rsidRPr="00546271">
        <w:rPr>
          <w:sz w:val="28"/>
          <w:szCs w:val="28"/>
          <w:u w:val="single"/>
        </w:rPr>
        <w:t>San Mateo</w:t>
      </w:r>
      <w:r w:rsidR="00A95262" w:rsidRPr="00546271">
        <w:rPr>
          <w:sz w:val="28"/>
          <w:szCs w:val="28"/>
        </w:rPr>
        <w:t xml:space="preserve">  Marsha Fong</w:t>
      </w:r>
    </w:p>
    <w:p w:rsidR="009B3EBA" w:rsidRDefault="00F334DF" w:rsidP="009B3EBA">
      <w:pPr>
        <w:spacing w:after="0" w:line="240" w:lineRule="auto"/>
        <w:rPr>
          <w:sz w:val="28"/>
          <w:szCs w:val="28"/>
        </w:rPr>
      </w:pPr>
      <w:r>
        <w:rPr>
          <w:sz w:val="28"/>
          <w:szCs w:val="28"/>
        </w:rPr>
        <w:t>The New Beginnings Coalition has hosted a</w:t>
      </w:r>
      <w:r w:rsidR="009B3EBA">
        <w:rPr>
          <w:sz w:val="28"/>
          <w:szCs w:val="28"/>
        </w:rPr>
        <w:t xml:space="preserve"> series of sessions – e.</w:t>
      </w:r>
      <w:r>
        <w:rPr>
          <w:sz w:val="28"/>
          <w:szCs w:val="28"/>
        </w:rPr>
        <w:t>g., accidents in the home (the most popular to date).</w:t>
      </w:r>
    </w:p>
    <w:p w:rsidR="00A95262" w:rsidRDefault="00A95262" w:rsidP="009B3EBA">
      <w:pPr>
        <w:spacing w:after="0" w:line="240" w:lineRule="auto"/>
        <w:rPr>
          <w:sz w:val="28"/>
          <w:szCs w:val="28"/>
        </w:rPr>
      </w:pPr>
      <w:r>
        <w:rPr>
          <w:sz w:val="28"/>
          <w:szCs w:val="28"/>
        </w:rPr>
        <w:t xml:space="preserve">Looking ahead – bring statewide speakers to San Mateo sessions; plus, hope to engage with other regional coalitions </w:t>
      </w:r>
      <w:r w:rsidR="00F334DF">
        <w:rPr>
          <w:sz w:val="28"/>
          <w:szCs w:val="28"/>
        </w:rPr>
        <w:t xml:space="preserve">coordinating </w:t>
      </w:r>
      <w:r>
        <w:rPr>
          <w:sz w:val="28"/>
          <w:szCs w:val="28"/>
        </w:rPr>
        <w:t>future programs</w:t>
      </w:r>
    </w:p>
    <w:p w:rsidR="00A95262" w:rsidRDefault="00A95262" w:rsidP="009B3EBA">
      <w:pPr>
        <w:spacing w:after="0" w:line="240" w:lineRule="auto"/>
        <w:rPr>
          <w:sz w:val="28"/>
          <w:szCs w:val="28"/>
        </w:rPr>
      </w:pPr>
      <w:r>
        <w:rPr>
          <w:sz w:val="28"/>
          <w:szCs w:val="28"/>
        </w:rPr>
        <w:t xml:space="preserve">Quarterly meetings </w:t>
      </w:r>
      <w:r w:rsidR="00F334DF">
        <w:rPr>
          <w:sz w:val="28"/>
          <w:szCs w:val="28"/>
        </w:rPr>
        <w:t xml:space="preserve">of the coalition </w:t>
      </w:r>
      <w:r>
        <w:rPr>
          <w:sz w:val="28"/>
          <w:szCs w:val="28"/>
        </w:rPr>
        <w:t xml:space="preserve">have about 45 people – </w:t>
      </w:r>
      <w:r w:rsidR="00F334DF">
        <w:rPr>
          <w:sz w:val="28"/>
          <w:szCs w:val="28"/>
        </w:rPr>
        <w:t xml:space="preserve">Marsha and Marilyn are interested in </w:t>
      </w:r>
      <w:r>
        <w:rPr>
          <w:sz w:val="28"/>
          <w:szCs w:val="28"/>
        </w:rPr>
        <w:t xml:space="preserve">how </w:t>
      </w:r>
      <w:r w:rsidR="00F334DF">
        <w:rPr>
          <w:sz w:val="28"/>
          <w:szCs w:val="28"/>
        </w:rPr>
        <w:t>to attract more participants.  (A possible call topicf.)</w:t>
      </w:r>
      <w:r>
        <w:rPr>
          <w:sz w:val="28"/>
          <w:szCs w:val="28"/>
        </w:rPr>
        <w:t xml:space="preserve"> </w:t>
      </w:r>
    </w:p>
    <w:p w:rsidR="009B3EBA" w:rsidRDefault="009B3EBA" w:rsidP="009B3EBA">
      <w:pPr>
        <w:spacing w:after="0" w:line="240" w:lineRule="auto"/>
        <w:rPr>
          <w:sz w:val="28"/>
          <w:szCs w:val="28"/>
        </w:rPr>
      </w:pPr>
    </w:p>
    <w:p w:rsidR="0099433C" w:rsidRDefault="005D3EA6" w:rsidP="009B3EBA">
      <w:pPr>
        <w:spacing w:after="0" w:line="240" w:lineRule="auto"/>
        <w:rPr>
          <w:sz w:val="28"/>
          <w:szCs w:val="28"/>
        </w:rPr>
      </w:pPr>
      <w:r>
        <w:rPr>
          <w:sz w:val="28"/>
          <w:szCs w:val="28"/>
        </w:rPr>
        <w:t xml:space="preserve">In November, </w:t>
      </w:r>
      <w:r w:rsidR="00F334DF">
        <w:rPr>
          <w:sz w:val="28"/>
          <w:szCs w:val="28"/>
        </w:rPr>
        <w:t xml:space="preserve">we will hear from </w:t>
      </w:r>
      <w:r>
        <w:rPr>
          <w:sz w:val="28"/>
          <w:szCs w:val="28"/>
        </w:rPr>
        <w:t xml:space="preserve">Fresno, Ventura, and Service and Advocacy Coalition; in December, </w:t>
      </w:r>
      <w:r w:rsidR="00F334DF">
        <w:rPr>
          <w:sz w:val="28"/>
          <w:szCs w:val="28"/>
        </w:rPr>
        <w:t>from Monterey Bay and Contra Costa.</w:t>
      </w:r>
    </w:p>
    <w:p w:rsidR="005D3EA6" w:rsidRPr="005D3EA6" w:rsidRDefault="005D3EA6" w:rsidP="00003395">
      <w:pPr>
        <w:spacing w:after="0" w:line="240" w:lineRule="auto"/>
        <w:rPr>
          <w:sz w:val="16"/>
          <w:szCs w:val="16"/>
        </w:rPr>
      </w:pPr>
    </w:p>
    <w:p w:rsidR="000423B2" w:rsidRDefault="00B87F3B" w:rsidP="00C83D98">
      <w:pPr>
        <w:spacing w:after="0" w:line="240" w:lineRule="auto"/>
        <w:rPr>
          <w:b/>
          <w:sz w:val="28"/>
          <w:szCs w:val="28"/>
        </w:rPr>
      </w:pPr>
      <w:r w:rsidRPr="005D3EA6">
        <w:rPr>
          <w:b/>
          <w:sz w:val="28"/>
          <w:szCs w:val="28"/>
        </w:rPr>
        <w:t xml:space="preserve">SCAN </w:t>
      </w:r>
      <w:r w:rsidR="00CF3B20" w:rsidRPr="005D3EA6">
        <w:rPr>
          <w:b/>
          <w:sz w:val="28"/>
          <w:szCs w:val="28"/>
        </w:rPr>
        <w:t>Foundation Update</w:t>
      </w:r>
    </w:p>
    <w:p w:rsidR="00A95262" w:rsidRPr="00546271" w:rsidRDefault="00F334DF" w:rsidP="00546271">
      <w:pPr>
        <w:pStyle w:val="ListParagraph"/>
        <w:numPr>
          <w:ilvl w:val="0"/>
          <w:numId w:val="17"/>
        </w:numPr>
        <w:spacing w:after="0" w:line="240" w:lineRule="auto"/>
        <w:rPr>
          <w:sz w:val="28"/>
          <w:szCs w:val="28"/>
        </w:rPr>
      </w:pPr>
      <w:r w:rsidRPr="00546271">
        <w:rPr>
          <w:sz w:val="28"/>
          <w:szCs w:val="28"/>
        </w:rPr>
        <w:t>Kali Peterson provided an u</w:t>
      </w:r>
      <w:r w:rsidR="00A95262" w:rsidRPr="00546271">
        <w:rPr>
          <w:sz w:val="28"/>
          <w:szCs w:val="28"/>
        </w:rPr>
        <w:t xml:space="preserve">pdate on </w:t>
      </w:r>
      <w:r w:rsidRPr="00546271">
        <w:rPr>
          <w:sz w:val="28"/>
          <w:szCs w:val="28"/>
        </w:rPr>
        <w:t xml:space="preserve">the annual LTSS </w:t>
      </w:r>
      <w:r w:rsidR="00A95262" w:rsidRPr="00546271">
        <w:rPr>
          <w:sz w:val="28"/>
          <w:szCs w:val="28"/>
        </w:rPr>
        <w:t>Summit</w:t>
      </w:r>
      <w:r w:rsidRPr="00546271">
        <w:rPr>
          <w:sz w:val="28"/>
          <w:szCs w:val="28"/>
        </w:rPr>
        <w:t xml:space="preserve"> (September 30)</w:t>
      </w:r>
      <w:r w:rsidR="00A95262" w:rsidRPr="00546271">
        <w:rPr>
          <w:sz w:val="28"/>
          <w:szCs w:val="28"/>
        </w:rPr>
        <w:t>,</w:t>
      </w:r>
      <w:r w:rsidRPr="00546271">
        <w:rPr>
          <w:sz w:val="28"/>
          <w:szCs w:val="28"/>
        </w:rPr>
        <w:t xml:space="preserve"> the</w:t>
      </w:r>
      <w:r w:rsidR="00A95262" w:rsidRPr="00546271">
        <w:rPr>
          <w:sz w:val="28"/>
          <w:szCs w:val="28"/>
        </w:rPr>
        <w:t xml:space="preserve"> networking dinner</w:t>
      </w:r>
      <w:r w:rsidRPr="00546271">
        <w:rPr>
          <w:sz w:val="28"/>
          <w:szCs w:val="28"/>
        </w:rPr>
        <w:t xml:space="preserve"> that evening</w:t>
      </w:r>
      <w:r w:rsidR="00A95262" w:rsidRPr="00546271">
        <w:rPr>
          <w:sz w:val="28"/>
          <w:szCs w:val="28"/>
        </w:rPr>
        <w:t xml:space="preserve">, and </w:t>
      </w:r>
      <w:r w:rsidRPr="00546271">
        <w:rPr>
          <w:sz w:val="28"/>
          <w:szCs w:val="28"/>
        </w:rPr>
        <w:t xml:space="preserve">the </w:t>
      </w:r>
      <w:r w:rsidR="00A95262" w:rsidRPr="00546271">
        <w:rPr>
          <w:sz w:val="28"/>
          <w:szCs w:val="28"/>
        </w:rPr>
        <w:t>Community of Constituents conference</w:t>
      </w:r>
      <w:r w:rsidRPr="00546271">
        <w:rPr>
          <w:sz w:val="28"/>
          <w:szCs w:val="28"/>
        </w:rPr>
        <w:t xml:space="preserve"> on October 1.  </w:t>
      </w:r>
    </w:p>
    <w:p w:rsidR="00A95262" w:rsidRPr="00546271" w:rsidRDefault="00DE6086" w:rsidP="00546271">
      <w:pPr>
        <w:pStyle w:val="ListParagraph"/>
        <w:numPr>
          <w:ilvl w:val="0"/>
          <w:numId w:val="17"/>
        </w:numPr>
        <w:spacing w:after="0" w:line="240" w:lineRule="auto"/>
        <w:rPr>
          <w:sz w:val="28"/>
          <w:szCs w:val="28"/>
        </w:rPr>
      </w:pPr>
      <w:r w:rsidRPr="00546271">
        <w:rPr>
          <w:sz w:val="28"/>
          <w:szCs w:val="28"/>
        </w:rPr>
        <w:t xml:space="preserve">She encouraged </w:t>
      </w:r>
      <w:r w:rsidR="00A95262" w:rsidRPr="00546271">
        <w:rPr>
          <w:sz w:val="28"/>
          <w:szCs w:val="28"/>
        </w:rPr>
        <w:t xml:space="preserve">outreach to each other via the Google Group or </w:t>
      </w:r>
      <w:r w:rsidR="00546271" w:rsidRPr="00546271">
        <w:rPr>
          <w:sz w:val="28"/>
          <w:szCs w:val="28"/>
        </w:rPr>
        <w:t xml:space="preserve">to </w:t>
      </w:r>
      <w:r w:rsidR="00A95262" w:rsidRPr="00546271">
        <w:rPr>
          <w:sz w:val="28"/>
          <w:szCs w:val="28"/>
        </w:rPr>
        <w:t>specific individuals</w:t>
      </w:r>
      <w:r w:rsidR="00546271" w:rsidRPr="00546271">
        <w:rPr>
          <w:sz w:val="28"/>
          <w:szCs w:val="28"/>
        </w:rPr>
        <w:t xml:space="preserve">.  </w:t>
      </w:r>
    </w:p>
    <w:p w:rsidR="00A95262" w:rsidRPr="00546271" w:rsidRDefault="0096385D" w:rsidP="00546271">
      <w:pPr>
        <w:pStyle w:val="ListParagraph"/>
        <w:numPr>
          <w:ilvl w:val="0"/>
          <w:numId w:val="17"/>
        </w:numPr>
        <w:spacing w:after="0" w:line="240" w:lineRule="auto"/>
        <w:rPr>
          <w:sz w:val="28"/>
          <w:szCs w:val="28"/>
        </w:rPr>
      </w:pPr>
      <w:r w:rsidRPr="00546271">
        <w:rPr>
          <w:sz w:val="28"/>
          <w:szCs w:val="28"/>
        </w:rPr>
        <w:t>She identified “h</w:t>
      </w:r>
      <w:r w:rsidR="00A95262" w:rsidRPr="00546271">
        <w:rPr>
          <w:sz w:val="28"/>
          <w:szCs w:val="28"/>
        </w:rPr>
        <w:t>ow to increase membership</w:t>
      </w:r>
      <w:r w:rsidRPr="00546271">
        <w:rPr>
          <w:sz w:val="28"/>
          <w:szCs w:val="28"/>
        </w:rPr>
        <w:t>” as a future call topic.</w:t>
      </w:r>
    </w:p>
    <w:p w:rsidR="005D3EA6" w:rsidRPr="005D3EA6" w:rsidRDefault="005D3EA6" w:rsidP="00C83D98">
      <w:pPr>
        <w:spacing w:after="0" w:line="240" w:lineRule="auto"/>
        <w:rPr>
          <w:b/>
          <w:sz w:val="16"/>
          <w:szCs w:val="16"/>
        </w:rPr>
      </w:pPr>
    </w:p>
    <w:p w:rsidR="00525A88" w:rsidRPr="005D3EA6" w:rsidRDefault="00525A88" w:rsidP="00525A88">
      <w:pPr>
        <w:spacing w:after="0" w:line="240" w:lineRule="auto"/>
        <w:rPr>
          <w:b/>
          <w:sz w:val="28"/>
          <w:szCs w:val="28"/>
        </w:rPr>
      </w:pPr>
      <w:r w:rsidRPr="005D3EA6">
        <w:rPr>
          <w:b/>
          <w:sz w:val="28"/>
          <w:szCs w:val="28"/>
        </w:rPr>
        <w:t>Collaborative Update</w:t>
      </w:r>
    </w:p>
    <w:p w:rsidR="0017423E" w:rsidRPr="005D3EA6" w:rsidRDefault="005D3EA6" w:rsidP="0011588E">
      <w:pPr>
        <w:pStyle w:val="ListParagraph"/>
        <w:numPr>
          <w:ilvl w:val="0"/>
          <w:numId w:val="6"/>
        </w:numPr>
        <w:spacing w:after="0" w:line="240" w:lineRule="auto"/>
        <w:ind w:left="1440"/>
        <w:rPr>
          <w:sz w:val="28"/>
          <w:szCs w:val="28"/>
        </w:rPr>
      </w:pPr>
      <w:r w:rsidRPr="005D3EA6">
        <w:rPr>
          <w:sz w:val="28"/>
          <w:szCs w:val="28"/>
        </w:rPr>
        <w:t>September 12</w:t>
      </w:r>
      <w:r w:rsidR="0017423E" w:rsidRPr="005D3EA6">
        <w:rPr>
          <w:sz w:val="28"/>
          <w:szCs w:val="28"/>
        </w:rPr>
        <w:t xml:space="preserve"> county by county look at CCI rollout</w:t>
      </w:r>
    </w:p>
    <w:p w:rsidR="005D3EA6" w:rsidRDefault="0045040C" w:rsidP="005D3EA6">
      <w:pPr>
        <w:spacing w:after="0" w:line="240" w:lineRule="auto"/>
        <w:ind w:left="1440"/>
        <w:rPr>
          <w:sz w:val="28"/>
          <w:szCs w:val="28"/>
        </w:rPr>
      </w:pPr>
      <w:r w:rsidRPr="005D3EA6">
        <w:rPr>
          <w:sz w:val="28"/>
          <w:szCs w:val="28"/>
        </w:rPr>
        <w:t xml:space="preserve">Note: Phone and PIN for Friday Collaborative </w:t>
      </w:r>
      <w:r w:rsidR="00B425CE" w:rsidRPr="005D3EA6">
        <w:rPr>
          <w:sz w:val="28"/>
          <w:szCs w:val="28"/>
        </w:rPr>
        <w:t>discussions are same as for this call.</w:t>
      </w:r>
    </w:p>
    <w:p w:rsidR="005D3EA6" w:rsidRPr="00074C89" w:rsidRDefault="005D3EA6" w:rsidP="005D3EA6">
      <w:pPr>
        <w:spacing w:after="0" w:line="240" w:lineRule="auto"/>
        <w:rPr>
          <w:sz w:val="20"/>
          <w:szCs w:val="20"/>
        </w:rPr>
      </w:pPr>
    </w:p>
    <w:p w:rsidR="005D3EA6" w:rsidRDefault="005D3EA6" w:rsidP="005D3EA6">
      <w:pPr>
        <w:spacing w:after="0" w:line="240" w:lineRule="auto"/>
        <w:rPr>
          <w:sz w:val="28"/>
          <w:szCs w:val="28"/>
        </w:rPr>
      </w:pPr>
      <w:r w:rsidRPr="005D3EA6">
        <w:rPr>
          <w:b/>
          <w:sz w:val="28"/>
          <w:szCs w:val="28"/>
        </w:rPr>
        <w:t>General Question for Coalitions in Non-CCI Counties</w:t>
      </w:r>
      <w:r>
        <w:rPr>
          <w:sz w:val="28"/>
          <w:szCs w:val="28"/>
        </w:rPr>
        <w:t>:</w:t>
      </w:r>
    </w:p>
    <w:p w:rsidR="00DE6086" w:rsidRDefault="005D3EA6" w:rsidP="00DE6086">
      <w:pPr>
        <w:spacing w:after="0" w:line="240" w:lineRule="auto"/>
        <w:rPr>
          <w:sz w:val="28"/>
          <w:szCs w:val="28"/>
        </w:rPr>
      </w:pPr>
      <w:r w:rsidRPr="005D3EA6">
        <w:rPr>
          <w:sz w:val="28"/>
          <w:szCs w:val="28"/>
        </w:rPr>
        <w:t>I</w:t>
      </w:r>
      <w:r w:rsidR="00546271">
        <w:rPr>
          <w:sz w:val="28"/>
          <w:szCs w:val="28"/>
        </w:rPr>
        <w:t>s there a need in non-</w:t>
      </w:r>
      <w:r w:rsidR="00AB55A6" w:rsidRPr="005D3EA6">
        <w:rPr>
          <w:sz w:val="28"/>
          <w:szCs w:val="28"/>
        </w:rPr>
        <w:t>CCI counti</w:t>
      </w:r>
      <w:r w:rsidRPr="005D3EA6">
        <w:rPr>
          <w:sz w:val="28"/>
          <w:szCs w:val="28"/>
        </w:rPr>
        <w:t>es for background information about the CCI?</w:t>
      </w:r>
    </w:p>
    <w:p w:rsidR="00AB55A6" w:rsidRPr="005D3EA6" w:rsidRDefault="00DE6086" w:rsidP="00DE6086">
      <w:pPr>
        <w:spacing w:after="0" w:line="240" w:lineRule="auto"/>
        <w:rPr>
          <w:sz w:val="28"/>
          <w:szCs w:val="28"/>
        </w:rPr>
      </w:pPr>
      <w:r>
        <w:rPr>
          <w:sz w:val="28"/>
          <w:szCs w:val="28"/>
        </w:rPr>
        <w:t xml:space="preserve">The general consensus is yes, perhaps </w:t>
      </w:r>
      <w:r w:rsidR="00FC33EA">
        <w:rPr>
          <w:sz w:val="28"/>
          <w:szCs w:val="28"/>
        </w:rPr>
        <w:t>a FAQ.</w:t>
      </w:r>
      <w:r w:rsidR="005D3EA6" w:rsidRPr="005D3EA6">
        <w:rPr>
          <w:sz w:val="28"/>
          <w:szCs w:val="28"/>
        </w:rPr>
        <w:t xml:space="preserve"> </w:t>
      </w:r>
    </w:p>
    <w:p w:rsidR="00FC33EA" w:rsidRDefault="00FC33EA" w:rsidP="00525A88">
      <w:pPr>
        <w:spacing w:after="0" w:line="240" w:lineRule="auto"/>
        <w:rPr>
          <w:sz w:val="28"/>
          <w:szCs w:val="28"/>
        </w:rPr>
      </w:pPr>
      <w:r>
        <w:rPr>
          <w:sz w:val="28"/>
          <w:szCs w:val="28"/>
        </w:rPr>
        <w:t xml:space="preserve">Jack will </w:t>
      </w:r>
      <w:r w:rsidR="0096385D">
        <w:rPr>
          <w:sz w:val="28"/>
          <w:szCs w:val="28"/>
        </w:rPr>
        <w:t>draft some frequently asked questions and circulate them.</w:t>
      </w:r>
    </w:p>
    <w:p w:rsidR="0096385D" w:rsidRDefault="0096385D" w:rsidP="00525A88">
      <w:pPr>
        <w:spacing w:after="0" w:line="240" w:lineRule="auto"/>
        <w:rPr>
          <w:sz w:val="28"/>
          <w:szCs w:val="28"/>
        </w:rPr>
      </w:pPr>
      <w:r>
        <w:rPr>
          <w:sz w:val="28"/>
          <w:szCs w:val="28"/>
        </w:rPr>
        <w:t xml:space="preserve">If you have some thoughts about which questions to include, please let him know. </w:t>
      </w:r>
    </w:p>
    <w:p w:rsidR="00FC33EA" w:rsidRDefault="00FC33EA" w:rsidP="00525A88">
      <w:pPr>
        <w:spacing w:after="0" w:line="240" w:lineRule="auto"/>
        <w:rPr>
          <w:sz w:val="28"/>
          <w:szCs w:val="28"/>
        </w:rPr>
      </w:pPr>
    </w:p>
    <w:p w:rsidR="0096385D" w:rsidRPr="0096385D" w:rsidRDefault="0096385D" w:rsidP="00525A88">
      <w:pPr>
        <w:spacing w:after="0" w:line="240" w:lineRule="auto"/>
        <w:rPr>
          <w:b/>
          <w:sz w:val="28"/>
          <w:szCs w:val="28"/>
        </w:rPr>
      </w:pPr>
      <w:r w:rsidRPr="0096385D">
        <w:rPr>
          <w:b/>
          <w:sz w:val="28"/>
          <w:szCs w:val="28"/>
        </w:rPr>
        <w:t>Other Announcements</w:t>
      </w:r>
    </w:p>
    <w:p w:rsidR="001646CB" w:rsidRDefault="001646CB" w:rsidP="00525A88">
      <w:pPr>
        <w:spacing w:after="0" w:line="240" w:lineRule="auto"/>
        <w:rPr>
          <w:sz w:val="28"/>
          <w:szCs w:val="28"/>
        </w:rPr>
      </w:pPr>
      <w:r>
        <w:rPr>
          <w:sz w:val="28"/>
          <w:szCs w:val="28"/>
        </w:rPr>
        <w:t>Marilou</w:t>
      </w:r>
      <w:r w:rsidR="0096385D">
        <w:rPr>
          <w:sz w:val="28"/>
          <w:szCs w:val="28"/>
        </w:rPr>
        <w:t xml:space="preserve"> Cristina, from Santa Clara County’s Aging Services Collaborative</w:t>
      </w:r>
      <w:r>
        <w:rPr>
          <w:sz w:val="28"/>
          <w:szCs w:val="28"/>
        </w:rPr>
        <w:t xml:space="preserve">:  </w:t>
      </w:r>
      <w:r w:rsidR="0096385D">
        <w:rPr>
          <w:sz w:val="28"/>
          <w:szCs w:val="28"/>
        </w:rPr>
        <w:t xml:space="preserve">She </w:t>
      </w:r>
      <w:r>
        <w:rPr>
          <w:sz w:val="28"/>
          <w:szCs w:val="28"/>
        </w:rPr>
        <w:t xml:space="preserve">has a report on the findings coalition by coalition </w:t>
      </w:r>
      <w:r w:rsidR="0096385D">
        <w:rPr>
          <w:sz w:val="28"/>
          <w:szCs w:val="28"/>
        </w:rPr>
        <w:t>of their sustainability survey.  If</w:t>
      </w:r>
      <w:r>
        <w:rPr>
          <w:sz w:val="28"/>
          <w:szCs w:val="28"/>
        </w:rPr>
        <w:t xml:space="preserve"> you want the breakout, contact Marilou</w:t>
      </w:r>
    </w:p>
    <w:p w:rsidR="00232560" w:rsidRDefault="001646CB" w:rsidP="00C83D98">
      <w:pPr>
        <w:spacing w:after="0" w:line="240" w:lineRule="auto"/>
        <w:rPr>
          <w:sz w:val="28"/>
          <w:szCs w:val="28"/>
        </w:rPr>
      </w:pPr>
      <w:r>
        <w:rPr>
          <w:sz w:val="28"/>
          <w:szCs w:val="28"/>
        </w:rPr>
        <w:t xml:space="preserve">Jenel </w:t>
      </w:r>
      <w:r w:rsidR="0096385D">
        <w:rPr>
          <w:sz w:val="28"/>
          <w:szCs w:val="28"/>
        </w:rPr>
        <w:t>Lin: there’s a new lawsuit to halt the CCI; Jenel will forward a press report</w:t>
      </w:r>
    </w:p>
    <w:p w:rsidR="00232560" w:rsidRPr="00074C89" w:rsidRDefault="00232560" w:rsidP="00C83D98">
      <w:pPr>
        <w:spacing w:after="0" w:line="240" w:lineRule="auto"/>
        <w:rPr>
          <w:sz w:val="20"/>
          <w:szCs w:val="20"/>
        </w:rPr>
      </w:pPr>
    </w:p>
    <w:p w:rsidR="000151EA" w:rsidRPr="006D46BE" w:rsidRDefault="0017423E" w:rsidP="00C83D98">
      <w:pPr>
        <w:spacing w:after="0" w:line="240" w:lineRule="auto"/>
        <w:rPr>
          <w:sz w:val="28"/>
          <w:szCs w:val="28"/>
        </w:rPr>
      </w:pPr>
      <w:r>
        <w:rPr>
          <w:sz w:val="28"/>
          <w:szCs w:val="28"/>
        </w:rPr>
        <w:t>10:30</w:t>
      </w:r>
      <w:r w:rsidR="00232560">
        <w:rPr>
          <w:sz w:val="28"/>
          <w:szCs w:val="28"/>
        </w:rPr>
        <w:tab/>
      </w:r>
      <w:r w:rsidR="00232560">
        <w:rPr>
          <w:sz w:val="28"/>
          <w:szCs w:val="28"/>
        </w:rPr>
        <w:tab/>
      </w:r>
      <w:r w:rsidR="00232560" w:rsidRPr="00232560">
        <w:rPr>
          <w:b/>
          <w:sz w:val="28"/>
          <w:szCs w:val="28"/>
        </w:rPr>
        <w:t>A</w:t>
      </w:r>
      <w:r w:rsidR="000151EA" w:rsidRPr="00C80350">
        <w:rPr>
          <w:b/>
          <w:sz w:val="28"/>
          <w:szCs w:val="28"/>
        </w:rPr>
        <w:t>djourn</w:t>
      </w:r>
    </w:p>
    <w:p w:rsidR="009F795C" w:rsidRPr="00074C89" w:rsidRDefault="009F795C" w:rsidP="00811A57">
      <w:pPr>
        <w:pStyle w:val="NoSpacing"/>
        <w:rPr>
          <w:sz w:val="20"/>
          <w:szCs w:val="20"/>
        </w:rPr>
      </w:pPr>
    </w:p>
    <w:p w:rsidR="0045040C" w:rsidRDefault="0045040C" w:rsidP="00EB5BE2">
      <w:pPr>
        <w:pStyle w:val="NoSpacing"/>
        <w:rPr>
          <w:sz w:val="28"/>
          <w:szCs w:val="28"/>
        </w:rPr>
      </w:pPr>
      <w:r>
        <w:rPr>
          <w:sz w:val="28"/>
          <w:szCs w:val="28"/>
        </w:rPr>
        <w:t xml:space="preserve">Notes: </w:t>
      </w:r>
    </w:p>
    <w:p w:rsidR="00E90B49" w:rsidRPr="00EB5BE2" w:rsidRDefault="00521474" w:rsidP="00EB5BE2">
      <w:pPr>
        <w:pStyle w:val="NoSpacing"/>
        <w:rPr>
          <w:sz w:val="28"/>
          <w:szCs w:val="28"/>
        </w:rPr>
      </w:pPr>
      <w:r w:rsidRPr="006D46BE">
        <w:rPr>
          <w:sz w:val="28"/>
          <w:szCs w:val="28"/>
        </w:rPr>
        <w:t>The next calls will be</w:t>
      </w:r>
      <w:r w:rsidR="00C11647" w:rsidRPr="006D46BE">
        <w:rPr>
          <w:sz w:val="28"/>
          <w:szCs w:val="28"/>
        </w:rPr>
        <w:t xml:space="preserve"> </w:t>
      </w:r>
      <w:r w:rsidRPr="006D46BE">
        <w:rPr>
          <w:sz w:val="28"/>
          <w:szCs w:val="28"/>
        </w:rPr>
        <w:t xml:space="preserve">on the </w:t>
      </w:r>
      <w:r w:rsidR="00D2232F" w:rsidRPr="006D46BE">
        <w:rPr>
          <w:sz w:val="28"/>
          <w:szCs w:val="28"/>
        </w:rPr>
        <w:t>first Thursday of the month</w:t>
      </w:r>
      <w:r w:rsidR="00C11647" w:rsidRPr="006D46BE">
        <w:rPr>
          <w:sz w:val="28"/>
          <w:szCs w:val="28"/>
        </w:rPr>
        <w:t xml:space="preserve"> from 9:30 to 10:30</w:t>
      </w:r>
      <w:r w:rsidR="007F2330" w:rsidRPr="006D46BE">
        <w:rPr>
          <w:sz w:val="28"/>
          <w:szCs w:val="28"/>
        </w:rPr>
        <w:t>:</w:t>
      </w:r>
    </w:p>
    <w:p w:rsidR="00F703A8" w:rsidRDefault="00F703A8" w:rsidP="00F703A8">
      <w:pPr>
        <w:pStyle w:val="NoSpacing"/>
        <w:numPr>
          <w:ilvl w:val="0"/>
          <w:numId w:val="11"/>
        </w:numPr>
        <w:rPr>
          <w:i/>
          <w:iCs/>
          <w:sz w:val="28"/>
          <w:szCs w:val="28"/>
        </w:rPr>
      </w:pPr>
      <w:r>
        <w:rPr>
          <w:i/>
          <w:iCs/>
          <w:sz w:val="28"/>
          <w:szCs w:val="28"/>
        </w:rPr>
        <w:t xml:space="preserve">October 2 – </w:t>
      </w:r>
      <w:r>
        <w:rPr>
          <w:i/>
          <w:iCs/>
          <w:color w:val="FF0000"/>
          <w:sz w:val="28"/>
          <w:szCs w:val="28"/>
        </w:rPr>
        <w:t xml:space="preserve">CANCELED </w:t>
      </w:r>
      <w:r>
        <w:rPr>
          <w:i/>
          <w:iCs/>
          <w:sz w:val="28"/>
          <w:szCs w:val="28"/>
        </w:rPr>
        <w:t>due to October 1</w:t>
      </w:r>
      <w:r>
        <w:rPr>
          <w:i/>
          <w:iCs/>
          <w:sz w:val="28"/>
          <w:szCs w:val="28"/>
          <w:vertAlign w:val="superscript"/>
        </w:rPr>
        <w:t>st</w:t>
      </w:r>
      <w:r>
        <w:rPr>
          <w:i/>
          <w:iCs/>
          <w:sz w:val="28"/>
          <w:szCs w:val="28"/>
        </w:rPr>
        <w:t xml:space="preserve"> Conference</w:t>
      </w:r>
    </w:p>
    <w:p w:rsidR="00F703A8" w:rsidRDefault="00F703A8" w:rsidP="00F703A8">
      <w:pPr>
        <w:pStyle w:val="NoSpacing"/>
        <w:numPr>
          <w:ilvl w:val="0"/>
          <w:numId w:val="11"/>
        </w:numPr>
        <w:rPr>
          <w:i/>
          <w:iCs/>
          <w:sz w:val="28"/>
          <w:szCs w:val="28"/>
        </w:rPr>
      </w:pPr>
      <w:r>
        <w:rPr>
          <w:i/>
          <w:iCs/>
          <w:sz w:val="28"/>
          <w:szCs w:val="28"/>
        </w:rPr>
        <w:t>November 6 – Focus on Transportation</w:t>
      </w:r>
    </w:p>
    <w:p w:rsidR="00F703A8" w:rsidRDefault="00F703A8" w:rsidP="00F703A8">
      <w:pPr>
        <w:pStyle w:val="NoSpacing"/>
        <w:numPr>
          <w:ilvl w:val="0"/>
          <w:numId w:val="11"/>
        </w:numPr>
        <w:rPr>
          <w:i/>
          <w:iCs/>
          <w:sz w:val="28"/>
          <w:szCs w:val="28"/>
        </w:rPr>
      </w:pPr>
      <w:r>
        <w:rPr>
          <w:i/>
          <w:iCs/>
          <w:sz w:val="28"/>
          <w:szCs w:val="28"/>
        </w:rPr>
        <w:t xml:space="preserve">December 4 – </w:t>
      </w:r>
    </w:p>
    <w:p w:rsidR="00EB5BE2" w:rsidRDefault="008C44B9" w:rsidP="00232560">
      <w:pPr>
        <w:pStyle w:val="NoSpacing"/>
        <w:rPr>
          <w:i/>
          <w:sz w:val="28"/>
          <w:szCs w:val="28"/>
        </w:rPr>
      </w:pPr>
      <w:r w:rsidRPr="006D46BE">
        <w:rPr>
          <w:sz w:val="28"/>
          <w:szCs w:val="28"/>
        </w:rPr>
        <w:t>A</w:t>
      </w:r>
      <w:r w:rsidR="007478D6" w:rsidRPr="006D46BE">
        <w:rPr>
          <w:sz w:val="28"/>
          <w:szCs w:val="28"/>
        </w:rPr>
        <w:t>genda</w:t>
      </w:r>
      <w:r w:rsidRPr="006D46BE">
        <w:rPr>
          <w:sz w:val="28"/>
          <w:szCs w:val="28"/>
        </w:rPr>
        <w:t>s</w:t>
      </w:r>
      <w:r w:rsidR="0082289E" w:rsidRPr="006D46BE">
        <w:rPr>
          <w:sz w:val="28"/>
          <w:szCs w:val="28"/>
        </w:rPr>
        <w:t xml:space="preserve"> go out two days before</w:t>
      </w:r>
      <w:r w:rsidRPr="006D46BE">
        <w:rPr>
          <w:sz w:val="28"/>
          <w:szCs w:val="28"/>
        </w:rPr>
        <w:t xml:space="preserve"> each</w:t>
      </w:r>
      <w:r w:rsidR="00285D0A" w:rsidRPr="006D46BE">
        <w:rPr>
          <w:sz w:val="28"/>
          <w:szCs w:val="28"/>
        </w:rPr>
        <w:t xml:space="preserve"> call</w:t>
      </w:r>
      <w:r w:rsidR="0082289E" w:rsidRPr="006D46BE">
        <w:rPr>
          <w:sz w:val="28"/>
          <w:szCs w:val="28"/>
        </w:rPr>
        <w:t>.</w:t>
      </w:r>
      <w:r w:rsidR="001576EA" w:rsidRPr="006D46BE">
        <w:rPr>
          <w:sz w:val="28"/>
          <w:szCs w:val="28"/>
        </w:rPr>
        <w:t xml:space="preserve"> </w:t>
      </w:r>
      <w:r w:rsidR="00285D0A" w:rsidRPr="006D46BE">
        <w:rPr>
          <w:sz w:val="28"/>
          <w:szCs w:val="28"/>
        </w:rPr>
        <w:t xml:space="preserve"> </w:t>
      </w:r>
      <w:r w:rsidR="001576EA" w:rsidRPr="006D46BE">
        <w:rPr>
          <w:i/>
          <w:sz w:val="28"/>
          <w:szCs w:val="28"/>
        </w:rPr>
        <w:t xml:space="preserve">Regional coalitions are welcome to include </w:t>
      </w:r>
      <w:r w:rsidR="00871557" w:rsidRPr="006D46BE">
        <w:rPr>
          <w:i/>
          <w:sz w:val="28"/>
          <w:szCs w:val="28"/>
        </w:rPr>
        <w:t xml:space="preserve">additional </w:t>
      </w:r>
      <w:r w:rsidR="001576EA" w:rsidRPr="006D46BE">
        <w:rPr>
          <w:i/>
          <w:sz w:val="28"/>
          <w:szCs w:val="28"/>
        </w:rPr>
        <w:t xml:space="preserve">members on the calls, whenever </w:t>
      </w:r>
      <w:r w:rsidR="00C11647" w:rsidRPr="006D46BE">
        <w:rPr>
          <w:i/>
          <w:sz w:val="28"/>
          <w:szCs w:val="28"/>
        </w:rPr>
        <w:t>topics are</w:t>
      </w:r>
      <w:r w:rsidR="001576EA" w:rsidRPr="006D46BE">
        <w:rPr>
          <w:i/>
          <w:sz w:val="28"/>
          <w:szCs w:val="28"/>
        </w:rPr>
        <w:t xml:space="preserve"> of interest.</w:t>
      </w:r>
    </w:p>
    <w:p w:rsidR="00B725E3" w:rsidRDefault="00B725E3" w:rsidP="00232560">
      <w:pPr>
        <w:pStyle w:val="NoSpacing"/>
        <w:rPr>
          <w:i/>
          <w:sz w:val="28"/>
          <w:szCs w:val="28"/>
        </w:rPr>
      </w:pPr>
    </w:p>
    <w:p w:rsidR="0053509E" w:rsidRDefault="0053509E" w:rsidP="00232560">
      <w:pPr>
        <w:pStyle w:val="NoSpacing"/>
        <w:rPr>
          <w:sz w:val="28"/>
          <w:szCs w:val="28"/>
          <w:u w:val="single"/>
        </w:rPr>
      </w:pPr>
    </w:p>
    <w:p w:rsidR="00B725E3" w:rsidRPr="00A054C6" w:rsidRDefault="00B725E3" w:rsidP="00232560">
      <w:pPr>
        <w:pStyle w:val="NoSpacing"/>
        <w:rPr>
          <w:sz w:val="28"/>
          <w:szCs w:val="28"/>
        </w:rPr>
      </w:pPr>
      <w:r w:rsidRPr="00FB188F">
        <w:rPr>
          <w:sz w:val="28"/>
          <w:szCs w:val="28"/>
          <w:u w:val="single"/>
        </w:rPr>
        <w:lastRenderedPageBreak/>
        <w:t>Participants:</w:t>
      </w:r>
      <w:bookmarkStart w:id="0" w:name="_GoBack"/>
      <w:bookmarkEnd w:id="0"/>
    </w:p>
    <w:p w:rsidR="00B725E3" w:rsidRDefault="00B725E3" w:rsidP="00232560">
      <w:pPr>
        <w:pStyle w:val="NoSpacing"/>
        <w:rPr>
          <w:sz w:val="28"/>
          <w:szCs w:val="28"/>
        </w:rPr>
      </w:pPr>
      <w:r>
        <w:rPr>
          <w:sz w:val="28"/>
          <w:szCs w:val="28"/>
        </w:rPr>
        <w:t>Alameda County:  Wendy Peterson, Sheri Burns, Tracy Murray, Patricia Osage</w:t>
      </w:r>
    </w:p>
    <w:p w:rsidR="00BA5EA5" w:rsidRDefault="00BA5EA5" w:rsidP="00232560">
      <w:pPr>
        <w:pStyle w:val="NoSpacing"/>
        <w:rPr>
          <w:sz w:val="28"/>
          <w:szCs w:val="28"/>
        </w:rPr>
      </w:pPr>
      <w:r>
        <w:rPr>
          <w:sz w:val="28"/>
          <w:szCs w:val="28"/>
        </w:rPr>
        <w:t>Orange County:  Christine Chow, Elizabeth Billie</w:t>
      </w:r>
    </w:p>
    <w:p w:rsidR="00BA5EA5" w:rsidRDefault="00BA5EA5" w:rsidP="00232560">
      <w:pPr>
        <w:pStyle w:val="NoSpacing"/>
        <w:rPr>
          <w:sz w:val="28"/>
          <w:szCs w:val="28"/>
        </w:rPr>
      </w:pPr>
      <w:r>
        <w:rPr>
          <w:sz w:val="28"/>
          <w:szCs w:val="28"/>
        </w:rPr>
        <w:t>San Francisco:  Melissa McGee, Cindy Kauffman</w:t>
      </w:r>
    </w:p>
    <w:p w:rsidR="00BA5EA5" w:rsidRDefault="00BA5EA5" w:rsidP="00232560">
      <w:pPr>
        <w:pStyle w:val="NoSpacing"/>
        <w:rPr>
          <w:sz w:val="28"/>
          <w:szCs w:val="28"/>
        </w:rPr>
      </w:pPr>
      <w:r>
        <w:rPr>
          <w:sz w:val="28"/>
          <w:szCs w:val="28"/>
        </w:rPr>
        <w:t>San Diego:  Janel Lim, Louis Frick</w:t>
      </w:r>
    </w:p>
    <w:p w:rsidR="00BA5EA5" w:rsidRDefault="00BA5EA5" w:rsidP="00232560">
      <w:pPr>
        <w:pStyle w:val="NoSpacing"/>
        <w:rPr>
          <w:sz w:val="28"/>
          <w:szCs w:val="28"/>
        </w:rPr>
      </w:pPr>
      <w:r>
        <w:rPr>
          <w:sz w:val="28"/>
          <w:szCs w:val="28"/>
        </w:rPr>
        <w:t>Bay Area Senior Health Policy:  Katherine Kelly</w:t>
      </w:r>
    </w:p>
    <w:p w:rsidR="00BA5EA5" w:rsidRDefault="00BA5EA5" w:rsidP="00232560">
      <w:pPr>
        <w:pStyle w:val="NoSpacing"/>
        <w:rPr>
          <w:sz w:val="28"/>
          <w:szCs w:val="28"/>
        </w:rPr>
      </w:pPr>
      <w:r>
        <w:rPr>
          <w:sz w:val="28"/>
          <w:szCs w:val="28"/>
        </w:rPr>
        <w:t>Riverside:  Renee Dar-Khan, Robin McCall</w:t>
      </w:r>
    </w:p>
    <w:p w:rsidR="00BA5EA5" w:rsidRDefault="00BA5EA5" w:rsidP="00232560">
      <w:pPr>
        <w:pStyle w:val="NoSpacing"/>
        <w:rPr>
          <w:sz w:val="28"/>
          <w:szCs w:val="28"/>
        </w:rPr>
      </w:pPr>
      <w:r>
        <w:rPr>
          <w:sz w:val="28"/>
          <w:szCs w:val="28"/>
        </w:rPr>
        <w:t>L.A.: Carol Lee Thorpe, Dawn Lovelace, Sherry Revord</w:t>
      </w:r>
    </w:p>
    <w:p w:rsidR="00BA5EA5" w:rsidRDefault="00BA5EA5" w:rsidP="00232560">
      <w:pPr>
        <w:pStyle w:val="NoSpacing"/>
        <w:rPr>
          <w:sz w:val="28"/>
          <w:szCs w:val="28"/>
        </w:rPr>
      </w:pPr>
      <w:r>
        <w:rPr>
          <w:sz w:val="28"/>
          <w:szCs w:val="28"/>
        </w:rPr>
        <w:t>Santa Clara:  Marilou Cristina, Nayana Shaw, Sonali Parnami</w:t>
      </w:r>
    </w:p>
    <w:p w:rsidR="00BA5EA5" w:rsidRDefault="00BA5EA5" w:rsidP="00BA5EA5">
      <w:pPr>
        <w:pStyle w:val="NoSpacing"/>
        <w:rPr>
          <w:sz w:val="28"/>
          <w:szCs w:val="28"/>
        </w:rPr>
      </w:pPr>
      <w:r>
        <w:rPr>
          <w:sz w:val="28"/>
          <w:szCs w:val="28"/>
        </w:rPr>
        <w:t xml:space="preserve">Yolo:  Sheila Allen, Fran Smith, </w:t>
      </w:r>
      <w:r w:rsidRPr="00BA5EA5">
        <w:rPr>
          <w:sz w:val="28"/>
          <w:szCs w:val="28"/>
        </w:rPr>
        <w:t>Cheryl Yee</w:t>
      </w:r>
      <w:r w:rsidR="006F3D84">
        <w:rPr>
          <w:sz w:val="28"/>
          <w:szCs w:val="28"/>
        </w:rPr>
        <w:t>, Valerie Olson, Amy Thurman</w:t>
      </w:r>
    </w:p>
    <w:p w:rsidR="006F3D84" w:rsidRDefault="006F3D84" w:rsidP="00BA5EA5">
      <w:pPr>
        <w:pStyle w:val="NoSpacing"/>
        <w:rPr>
          <w:sz w:val="28"/>
          <w:szCs w:val="28"/>
        </w:rPr>
      </w:pPr>
      <w:r>
        <w:rPr>
          <w:sz w:val="28"/>
          <w:szCs w:val="28"/>
        </w:rPr>
        <w:t>Chico:  Forest Harlan</w:t>
      </w:r>
    </w:p>
    <w:p w:rsidR="006F3D84" w:rsidRDefault="006F3D84" w:rsidP="00BA5EA5">
      <w:pPr>
        <w:pStyle w:val="NoSpacing"/>
        <w:rPr>
          <w:sz w:val="28"/>
          <w:szCs w:val="28"/>
        </w:rPr>
      </w:pPr>
      <w:r>
        <w:rPr>
          <w:sz w:val="28"/>
          <w:szCs w:val="28"/>
        </w:rPr>
        <w:t>Central Valley: Terri Deits</w:t>
      </w:r>
    </w:p>
    <w:p w:rsidR="006F3D84" w:rsidRDefault="006F3D84" w:rsidP="00BA5EA5">
      <w:pPr>
        <w:pStyle w:val="NoSpacing"/>
        <w:rPr>
          <w:sz w:val="28"/>
          <w:szCs w:val="28"/>
        </w:rPr>
      </w:pPr>
      <w:r>
        <w:rPr>
          <w:sz w:val="28"/>
          <w:szCs w:val="28"/>
        </w:rPr>
        <w:t>Stanislaus: Dianna Olsen, Maria Profeta, Erlinda Bourcier</w:t>
      </w:r>
    </w:p>
    <w:p w:rsidR="006F3D84" w:rsidRDefault="006F3D84" w:rsidP="00BA5EA5">
      <w:pPr>
        <w:pStyle w:val="NoSpacing"/>
        <w:rPr>
          <w:sz w:val="28"/>
          <w:szCs w:val="28"/>
        </w:rPr>
      </w:pPr>
      <w:r>
        <w:rPr>
          <w:sz w:val="28"/>
          <w:szCs w:val="28"/>
        </w:rPr>
        <w:t>Nevada County: Ana Acton, Pam Miller</w:t>
      </w:r>
    </w:p>
    <w:p w:rsidR="006F3D84" w:rsidRDefault="006F3D84" w:rsidP="00BA5EA5">
      <w:pPr>
        <w:pStyle w:val="NoSpacing"/>
        <w:rPr>
          <w:sz w:val="28"/>
          <w:szCs w:val="28"/>
        </w:rPr>
      </w:pPr>
      <w:r>
        <w:rPr>
          <w:sz w:val="28"/>
          <w:szCs w:val="28"/>
        </w:rPr>
        <w:t>Monterey Bay: Clay Kemfp</w:t>
      </w:r>
    </w:p>
    <w:p w:rsidR="006F3D84" w:rsidRDefault="006F3D84" w:rsidP="00BA5EA5">
      <w:pPr>
        <w:pStyle w:val="NoSpacing"/>
        <w:rPr>
          <w:sz w:val="28"/>
          <w:szCs w:val="28"/>
        </w:rPr>
      </w:pPr>
      <w:r>
        <w:rPr>
          <w:sz w:val="28"/>
          <w:szCs w:val="28"/>
        </w:rPr>
        <w:t>Ventura County:</w:t>
      </w:r>
      <w:r w:rsidR="00A054C6">
        <w:rPr>
          <w:sz w:val="28"/>
          <w:szCs w:val="28"/>
        </w:rPr>
        <w:t xml:space="preserve"> Sue Tatangelo, Monique Nowlin</w:t>
      </w:r>
    </w:p>
    <w:p w:rsidR="006F3D84" w:rsidRDefault="006F3D84" w:rsidP="00BA5EA5">
      <w:pPr>
        <w:pStyle w:val="NoSpacing"/>
        <w:rPr>
          <w:sz w:val="28"/>
          <w:szCs w:val="28"/>
        </w:rPr>
      </w:pPr>
      <w:r>
        <w:rPr>
          <w:sz w:val="28"/>
          <w:szCs w:val="28"/>
        </w:rPr>
        <w:t>San Mateo:  Marsha Fong, Marilyn Baker-Venturini</w:t>
      </w:r>
    </w:p>
    <w:p w:rsidR="006F3D84" w:rsidRDefault="006F3D84" w:rsidP="00BA5EA5">
      <w:pPr>
        <w:pStyle w:val="NoSpacing"/>
        <w:rPr>
          <w:sz w:val="28"/>
          <w:szCs w:val="28"/>
        </w:rPr>
      </w:pPr>
      <w:r>
        <w:rPr>
          <w:sz w:val="28"/>
          <w:szCs w:val="28"/>
        </w:rPr>
        <w:t>Service and Advocacy:  Jo Black, Jennifer Griffin, Kathy McMillion</w:t>
      </w:r>
    </w:p>
    <w:p w:rsidR="006F3D84" w:rsidRDefault="006F3D84" w:rsidP="00BA5EA5">
      <w:pPr>
        <w:pStyle w:val="NoSpacing"/>
        <w:rPr>
          <w:sz w:val="28"/>
          <w:szCs w:val="28"/>
        </w:rPr>
      </w:pPr>
      <w:r>
        <w:rPr>
          <w:sz w:val="28"/>
          <w:szCs w:val="28"/>
        </w:rPr>
        <w:t>Co. Co. Co.:  Debbie Toth</w:t>
      </w:r>
    </w:p>
    <w:p w:rsidR="006F3D84" w:rsidRDefault="006F3D84" w:rsidP="00BA5EA5">
      <w:pPr>
        <w:pStyle w:val="NoSpacing"/>
        <w:rPr>
          <w:sz w:val="28"/>
          <w:szCs w:val="28"/>
        </w:rPr>
      </w:pPr>
      <w:r>
        <w:rPr>
          <w:sz w:val="28"/>
          <w:szCs w:val="28"/>
        </w:rPr>
        <w:t>The SCAN Foundation: Rene Seidel, Kali Peterson, and Megan Juring</w:t>
      </w:r>
    </w:p>
    <w:p w:rsidR="00FB188F" w:rsidRPr="00B725E3" w:rsidRDefault="00FB188F" w:rsidP="00BA5EA5">
      <w:pPr>
        <w:pStyle w:val="NoSpacing"/>
        <w:rPr>
          <w:sz w:val="28"/>
          <w:szCs w:val="28"/>
        </w:rPr>
      </w:pPr>
      <w:r>
        <w:rPr>
          <w:sz w:val="28"/>
          <w:szCs w:val="28"/>
        </w:rPr>
        <w:t>GACI:  Jack Hailey</w:t>
      </w:r>
    </w:p>
    <w:sectPr w:rsidR="00FB188F" w:rsidRPr="00B725E3" w:rsidSect="00B24195">
      <w:footerReference w:type="default" r:id="rId9"/>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2AE" w:rsidRDefault="00C112AE" w:rsidP="00B6167A">
      <w:pPr>
        <w:spacing w:after="0" w:line="240" w:lineRule="auto"/>
      </w:pPr>
      <w:r>
        <w:separator/>
      </w:r>
    </w:p>
  </w:endnote>
  <w:endnote w:type="continuationSeparator" w:id="0">
    <w:p w:rsidR="00C112AE" w:rsidRDefault="00C112AE" w:rsidP="00B61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3714460"/>
      <w:docPartObj>
        <w:docPartGallery w:val="Page Numbers (Bottom of Page)"/>
        <w:docPartUnique/>
      </w:docPartObj>
    </w:sdtPr>
    <w:sdtEndPr>
      <w:rPr>
        <w:noProof/>
      </w:rPr>
    </w:sdtEndPr>
    <w:sdtContent>
      <w:p w:rsidR="00C11647" w:rsidRDefault="00C11647">
        <w:pPr>
          <w:pStyle w:val="Footer"/>
          <w:jc w:val="right"/>
        </w:pPr>
        <w:r>
          <w:fldChar w:fldCharType="begin"/>
        </w:r>
        <w:r>
          <w:instrText xml:space="preserve"> PAGE   \* MERGEFORMAT </w:instrText>
        </w:r>
        <w:r>
          <w:fldChar w:fldCharType="separate"/>
        </w:r>
        <w:r w:rsidR="004460AD">
          <w:rPr>
            <w:noProof/>
          </w:rPr>
          <w:t>4</w:t>
        </w:r>
        <w:r>
          <w:rPr>
            <w:noProof/>
          </w:rPr>
          <w:fldChar w:fldCharType="end"/>
        </w:r>
      </w:p>
    </w:sdtContent>
  </w:sdt>
  <w:p w:rsidR="00B6167A" w:rsidRPr="00B6167A" w:rsidRDefault="00B6167A" w:rsidP="00B6167A">
    <w:pPr>
      <w:pStyle w:val="Footer"/>
      <w:jc w:val="center"/>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2AE" w:rsidRDefault="00C112AE" w:rsidP="00B6167A">
      <w:pPr>
        <w:spacing w:after="0" w:line="240" w:lineRule="auto"/>
      </w:pPr>
      <w:r>
        <w:separator/>
      </w:r>
    </w:p>
  </w:footnote>
  <w:footnote w:type="continuationSeparator" w:id="0">
    <w:p w:rsidR="00C112AE" w:rsidRDefault="00C112AE" w:rsidP="00B616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12F06"/>
    <w:multiLevelType w:val="hybridMultilevel"/>
    <w:tmpl w:val="517A1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61863"/>
    <w:multiLevelType w:val="hybridMultilevel"/>
    <w:tmpl w:val="85B60E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E2F5324"/>
    <w:multiLevelType w:val="hybridMultilevel"/>
    <w:tmpl w:val="ACD88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39542C"/>
    <w:multiLevelType w:val="hybridMultilevel"/>
    <w:tmpl w:val="C9E4B1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1544C5E"/>
    <w:multiLevelType w:val="hybridMultilevel"/>
    <w:tmpl w:val="F0188A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4231EB0"/>
    <w:multiLevelType w:val="hybridMultilevel"/>
    <w:tmpl w:val="DD186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CA7F87"/>
    <w:multiLevelType w:val="hybridMultilevel"/>
    <w:tmpl w:val="6AFEF0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11A67D3"/>
    <w:multiLevelType w:val="hybridMultilevel"/>
    <w:tmpl w:val="0A9C8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8444EC2"/>
    <w:multiLevelType w:val="hybridMultilevel"/>
    <w:tmpl w:val="5A8883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AE100E2"/>
    <w:multiLevelType w:val="hybridMultilevel"/>
    <w:tmpl w:val="1BD65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166C61"/>
    <w:multiLevelType w:val="hybridMultilevel"/>
    <w:tmpl w:val="4E326E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0640D51"/>
    <w:multiLevelType w:val="hybridMultilevel"/>
    <w:tmpl w:val="FA66A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39545C7"/>
    <w:multiLevelType w:val="hybridMultilevel"/>
    <w:tmpl w:val="5F92CA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58A615D"/>
    <w:multiLevelType w:val="hybridMultilevel"/>
    <w:tmpl w:val="38C66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9F1C50"/>
    <w:multiLevelType w:val="hybridMultilevel"/>
    <w:tmpl w:val="3FC26BF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596420EB"/>
    <w:multiLevelType w:val="hybridMultilevel"/>
    <w:tmpl w:val="0D2CB2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6CCB76F2"/>
    <w:multiLevelType w:val="hybridMultilevel"/>
    <w:tmpl w:val="CEAC3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AF35DD"/>
    <w:multiLevelType w:val="hybridMultilevel"/>
    <w:tmpl w:val="8A905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3"/>
  </w:num>
  <w:num w:numId="4">
    <w:abstractNumId w:val="15"/>
  </w:num>
  <w:num w:numId="5">
    <w:abstractNumId w:val="1"/>
  </w:num>
  <w:num w:numId="6">
    <w:abstractNumId w:val="14"/>
  </w:num>
  <w:num w:numId="7">
    <w:abstractNumId w:val="3"/>
  </w:num>
  <w:num w:numId="8">
    <w:abstractNumId w:val="4"/>
  </w:num>
  <w:num w:numId="9">
    <w:abstractNumId w:val="6"/>
  </w:num>
  <w:num w:numId="10">
    <w:abstractNumId w:val="10"/>
  </w:num>
  <w:num w:numId="11">
    <w:abstractNumId w:val="9"/>
  </w:num>
  <w:num w:numId="12">
    <w:abstractNumId w:val="12"/>
  </w:num>
  <w:num w:numId="13">
    <w:abstractNumId w:val="11"/>
  </w:num>
  <w:num w:numId="14">
    <w:abstractNumId w:val="16"/>
  </w:num>
  <w:num w:numId="15">
    <w:abstractNumId w:val="7"/>
  </w:num>
  <w:num w:numId="16">
    <w:abstractNumId w:val="5"/>
  </w:num>
  <w:num w:numId="17">
    <w:abstractNumId w:val="0"/>
  </w:num>
  <w:num w:numId="18">
    <w:abstractNumId w:val="17"/>
  </w:num>
  <w:num w:numId="1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75B"/>
    <w:rsid w:val="00003395"/>
    <w:rsid w:val="00005B24"/>
    <w:rsid w:val="000151EA"/>
    <w:rsid w:val="00015646"/>
    <w:rsid w:val="000404C6"/>
    <w:rsid w:val="0004075B"/>
    <w:rsid w:val="000423B2"/>
    <w:rsid w:val="000460E0"/>
    <w:rsid w:val="000548E7"/>
    <w:rsid w:val="00074C89"/>
    <w:rsid w:val="00085D49"/>
    <w:rsid w:val="0009306D"/>
    <w:rsid w:val="000A0836"/>
    <w:rsid w:val="000D7204"/>
    <w:rsid w:val="000E03CC"/>
    <w:rsid w:val="000E7804"/>
    <w:rsid w:val="0011588E"/>
    <w:rsid w:val="00147ED4"/>
    <w:rsid w:val="001552EB"/>
    <w:rsid w:val="001576EA"/>
    <w:rsid w:val="001646CB"/>
    <w:rsid w:val="0017423E"/>
    <w:rsid w:val="00182C4F"/>
    <w:rsid w:val="00187BCE"/>
    <w:rsid w:val="001C71E3"/>
    <w:rsid w:val="001E1595"/>
    <w:rsid w:val="001E5DC4"/>
    <w:rsid w:val="001F397D"/>
    <w:rsid w:val="002064A9"/>
    <w:rsid w:val="002133EE"/>
    <w:rsid w:val="00232560"/>
    <w:rsid w:val="00244A0F"/>
    <w:rsid w:val="00247759"/>
    <w:rsid w:val="00250CB2"/>
    <w:rsid w:val="002513D4"/>
    <w:rsid w:val="00255BAB"/>
    <w:rsid w:val="00280916"/>
    <w:rsid w:val="00285D0A"/>
    <w:rsid w:val="00287F2A"/>
    <w:rsid w:val="0029435C"/>
    <w:rsid w:val="002957C8"/>
    <w:rsid w:val="002A65FB"/>
    <w:rsid w:val="002A6A91"/>
    <w:rsid w:val="002B0623"/>
    <w:rsid w:val="002C6932"/>
    <w:rsid w:val="002D147E"/>
    <w:rsid w:val="002F4D30"/>
    <w:rsid w:val="002F643A"/>
    <w:rsid w:val="00313F9A"/>
    <w:rsid w:val="00316354"/>
    <w:rsid w:val="00322BDF"/>
    <w:rsid w:val="003338FC"/>
    <w:rsid w:val="00343196"/>
    <w:rsid w:val="00347361"/>
    <w:rsid w:val="00354CD1"/>
    <w:rsid w:val="00362B0F"/>
    <w:rsid w:val="00365D9D"/>
    <w:rsid w:val="00383397"/>
    <w:rsid w:val="0038560B"/>
    <w:rsid w:val="00397D43"/>
    <w:rsid w:val="003B2C7B"/>
    <w:rsid w:val="003B434E"/>
    <w:rsid w:val="003C2108"/>
    <w:rsid w:val="003C68EF"/>
    <w:rsid w:val="003F6183"/>
    <w:rsid w:val="004210B9"/>
    <w:rsid w:val="00431FE7"/>
    <w:rsid w:val="00434848"/>
    <w:rsid w:val="004460AD"/>
    <w:rsid w:val="004468BE"/>
    <w:rsid w:val="0045040C"/>
    <w:rsid w:val="004736C2"/>
    <w:rsid w:val="004753F8"/>
    <w:rsid w:val="00476342"/>
    <w:rsid w:val="00486FF6"/>
    <w:rsid w:val="00494A99"/>
    <w:rsid w:val="00496357"/>
    <w:rsid w:val="004B344D"/>
    <w:rsid w:val="004C4A2D"/>
    <w:rsid w:val="004D368B"/>
    <w:rsid w:val="004F6A81"/>
    <w:rsid w:val="0050136A"/>
    <w:rsid w:val="00505302"/>
    <w:rsid w:val="00520825"/>
    <w:rsid w:val="00521474"/>
    <w:rsid w:val="0052213B"/>
    <w:rsid w:val="00525A88"/>
    <w:rsid w:val="00534D14"/>
    <w:rsid w:val="0053509E"/>
    <w:rsid w:val="00546271"/>
    <w:rsid w:val="00552185"/>
    <w:rsid w:val="00554BCD"/>
    <w:rsid w:val="00562CF0"/>
    <w:rsid w:val="00574C92"/>
    <w:rsid w:val="0057505B"/>
    <w:rsid w:val="00585CF5"/>
    <w:rsid w:val="005D3EA6"/>
    <w:rsid w:val="005E29D9"/>
    <w:rsid w:val="0061058C"/>
    <w:rsid w:val="006126B6"/>
    <w:rsid w:val="00615E45"/>
    <w:rsid w:val="00624F1C"/>
    <w:rsid w:val="0064282B"/>
    <w:rsid w:val="00644B13"/>
    <w:rsid w:val="006B02C0"/>
    <w:rsid w:val="006D24CC"/>
    <w:rsid w:val="006D46BE"/>
    <w:rsid w:val="006E0D70"/>
    <w:rsid w:val="006E3E4C"/>
    <w:rsid w:val="006F2ABE"/>
    <w:rsid w:val="006F3D84"/>
    <w:rsid w:val="006F5382"/>
    <w:rsid w:val="00704590"/>
    <w:rsid w:val="00710E52"/>
    <w:rsid w:val="00722AA0"/>
    <w:rsid w:val="00735B99"/>
    <w:rsid w:val="007478D6"/>
    <w:rsid w:val="00770885"/>
    <w:rsid w:val="00773C4A"/>
    <w:rsid w:val="00792FC7"/>
    <w:rsid w:val="007A0768"/>
    <w:rsid w:val="007A11E5"/>
    <w:rsid w:val="007A343C"/>
    <w:rsid w:val="007A5469"/>
    <w:rsid w:val="007B117D"/>
    <w:rsid w:val="007B48EC"/>
    <w:rsid w:val="007B79AB"/>
    <w:rsid w:val="007E7C95"/>
    <w:rsid w:val="007F2330"/>
    <w:rsid w:val="00800982"/>
    <w:rsid w:val="00811A57"/>
    <w:rsid w:val="0082289E"/>
    <w:rsid w:val="008414A7"/>
    <w:rsid w:val="0085783D"/>
    <w:rsid w:val="0086268B"/>
    <w:rsid w:val="00870EE8"/>
    <w:rsid w:val="00871557"/>
    <w:rsid w:val="008776AF"/>
    <w:rsid w:val="008B7932"/>
    <w:rsid w:val="008C44B9"/>
    <w:rsid w:val="008C6A17"/>
    <w:rsid w:val="008D2AD7"/>
    <w:rsid w:val="008D3417"/>
    <w:rsid w:val="008E12AE"/>
    <w:rsid w:val="009431F9"/>
    <w:rsid w:val="009459B6"/>
    <w:rsid w:val="0096385D"/>
    <w:rsid w:val="009710D6"/>
    <w:rsid w:val="0099433C"/>
    <w:rsid w:val="009975BF"/>
    <w:rsid w:val="009A03D1"/>
    <w:rsid w:val="009A5ECC"/>
    <w:rsid w:val="009A6B6F"/>
    <w:rsid w:val="009B3EBA"/>
    <w:rsid w:val="009B76AB"/>
    <w:rsid w:val="009F460D"/>
    <w:rsid w:val="009F72E7"/>
    <w:rsid w:val="009F795C"/>
    <w:rsid w:val="00A007D2"/>
    <w:rsid w:val="00A03469"/>
    <w:rsid w:val="00A054C6"/>
    <w:rsid w:val="00A264D3"/>
    <w:rsid w:val="00A3037A"/>
    <w:rsid w:val="00A34E0D"/>
    <w:rsid w:val="00A4452F"/>
    <w:rsid w:val="00A60A48"/>
    <w:rsid w:val="00A74229"/>
    <w:rsid w:val="00A95262"/>
    <w:rsid w:val="00A96A7A"/>
    <w:rsid w:val="00AB21D9"/>
    <w:rsid w:val="00AB55A6"/>
    <w:rsid w:val="00AD60C2"/>
    <w:rsid w:val="00B07BB7"/>
    <w:rsid w:val="00B13442"/>
    <w:rsid w:val="00B24195"/>
    <w:rsid w:val="00B348F4"/>
    <w:rsid w:val="00B4255C"/>
    <w:rsid w:val="00B425CE"/>
    <w:rsid w:val="00B56BE2"/>
    <w:rsid w:val="00B6167A"/>
    <w:rsid w:val="00B663BA"/>
    <w:rsid w:val="00B725E3"/>
    <w:rsid w:val="00B746BA"/>
    <w:rsid w:val="00B84146"/>
    <w:rsid w:val="00B87ADC"/>
    <w:rsid w:val="00B87F3B"/>
    <w:rsid w:val="00B95E3C"/>
    <w:rsid w:val="00B976C2"/>
    <w:rsid w:val="00BA0602"/>
    <w:rsid w:val="00BA5EA5"/>
    <w:rsid w:val="00BA60E0"/>
    <w:rsid w:val="00BB24C4"/>
    <w:rsid w:val="00BC784A"/>
    <w:rsid w:val="00BD0D6A"/>
    <w:rsid w:val="00BD0FD6"/>
    <w:rsid w:val="00BD1E73"/>
    <w:rsid w:val="00BE3397"/>
    <w:rsid w:val="00BF578B"/>
    <w:rsid w:val="00C10CAB"/>
    <w:rsid w:val="00C112AE"/>
    <w:rsid w:val="00C11647"/>
    <w:rsid w:val="00C12C7B"/>
    <w:rsid w:val="00C14CDE"/>
    <w:rsid w:val="00C150AA"/>
    <w:rsid w:val="00C15DD7"/>
    <w:rsid w:val="00C161D3"/>
    <w:rsid w:val="00C215F3"/>
    <w:rsid w:val="00C266D4"/>
    <w:rsid w:val="00C31CF2"/>
    <w:rsid w:val="00C34B30"/>
    <w:rsid w:val="00C35C04"/>
    <w:rsid w:val="00C402A6"/>
    <w:rsid w:val="00C41DAE"/>
    <w:rsid w:val="00C54873"/>
    <w:rsid w:val="00C555FC"/>
    <w:rsid w:val="00C61893"/>
    <w:rsid w:val="00C80350"/>
    <w:rsid w:val="00C83D98"/>
    <w:rsid w:val="00C86C68"/>
    <w:rsid w:val="00CA2EE3"/>
    <w:rsid w:val="00CA5F83"/>
    <w:rsid w:val="00CB6005"/>
    <w:rsid w:val="00CD1569"/>
    <w:rsid w:val="00CF2276"/>
    <w:rsid w:val="00CF3B20"/>
    <w:rsid w:val="00D2232F"/>
    <w:rsid w:val="00D251F2"/>
    <w:rsid w:val="00D339B4"/>
    <w:rsid w:val="00D435D9"/>
    <w:rsid w:val="00D66DCB"/>
    <w:rsid w:val="00D67836"/>
    <w:rsid w:val="00D93671"/>
    <w:rsid w:val="00DC7166"/>
    <w:rsid w:val="00DD3DD6"/>
    <w:rsid w:val="00DE394D"/>
    <w:rsid w:val="00DE6086"/>
    <w:rsid w:val="00DE7D9E"/>
    <w:rsid w:val="00DF0FBD"/>
    <w:rsid w:val="00E20559"/>
    <w:rsid w:val="00E21AF3"/>
    <w:rsid w:val="00E307D0"/>
    <w:rsid w:val="00E36E4E"/>
    <w:rsid w:val="00E37DD9"/>
    <w:rsid w:val="00E52724"/>
    <w:rsid w:val="00E57786"/>
    <w:rsid w:val="00E64A01"/>
    <w:rsid w:val="00E744B8"/>
    <w:rsid w:val="00E81EE6"/>
    <w:rsid w:val="00E84C4B"/>
    <w:rsid w:val="00E90B49"/>
    <w:rsid w:val="00E91955"/>
    <w:rsid w:val="00EB1BC7"/>
    <w:rsid w:val="00EB5BE2"/>
    <w:rsid w:val="00EC1401"/>
    <w:rsid w:val="00EE1479"/>
    <w:rsid w:val="00F139B6"/>
    <w:rsid w:val="00F334DF"/>
    <w:rsid w:val="00F37578"/>
    <w:rsid w:val="00F703A8"/>
    <w:rsid w:val="00F81E34"/>
    <w:rsid w:val="00F85F77"/>
    <w:rsid w:val="00F95DBA"/>
    <w:rsid w:val="00FA20F1"/>
    <w:rsid w:val="00FA4C20"/>
    <w:rsid w:val="00FB188F"/>
    <w:rsid w:val="00FB2C60"/>
    <w:rsid w:val="00FC33EA"/>
    <w:rsid w:val="00FC7C42"/>
    <w:rsid w:val="00FD1587"/>
    <w:rsid w:val="00FF0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2AA0"/>
    <w:pPr>
      <w:spacing w:after="0" w:line="240" w:lineRule="auto"/>
    </w:pPr>
  </w:style>
  <w:style w:type="character" w:styleId="Hyperlink">
    <w:name w:val="Hyperlink"/>
    <w:basedOn w:val="DefaultParagraphFont"/>
    <w:uiPriority w:val="99"/>
    <w:unhideWhenUsed/>
    <w:rsid w:val="001576EA"/>
    <w:rPr>
      <w:color w:val="0000FF" w:themeColor="hyperlink"/>
      <w:u w:val="single"/>
    </w:rPr>
  </w:style>
  <w:style w:type="paragraph" w:styleId="ListParagraph">
    <w:name w:val="List Paragraph"/>
    <w:basedOn w:val="Normal"/>
    <w:uiPriority w:val="34"/>
    <w:qFormat/>
    <w:rsid w:val="002513D4"/>
    <w:pPr>
      <w:ind w:left="720"/>
      <w:contextualSpacing/>
    </w:pPr>
  </w:style>
  <w:style w:type="paragraph" w:styleId="Header">
    <w:name w:val="header"/>
    <w:basedOn w:val="Normal"/>
    <w:link w:val="HeaderChar"/>
    <w:uiPriority w:val="99"/>
    <w:unhideWhenUsed/>
    <w:rsid w:val="00B616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67A"/>
  </w:style>
  <w:style w:type="paragraph" w:styleId="Footer">
    <w:name w:val="footer"/>
    <w:basedOn w:val="Normal"/>
    <w:link w:val="FooterChar"/>
    <w:uiPriority w:val="99"/>
    <w:unhideWhenUsed/>
    <w:rsid w:val="00B616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67A"/>
  </w:style>
  <w:style w:type="paragraph" w:styleId="BalloonText">
    <w:name w:val="Balloon Text"/>
    <w:basedOn w:val="Normal"/>
    <w:link w:val="BalloonTextChar"/>
    <w:uiPriority w:val="99"/>
    <w:semiHidden/>
    <w:unhideWhenUsed/>
    <w:rsid w:val="00C83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D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2AA0"/>
    <w:pPr>
      <w:spacing w:after="0" w:line="240" w:lineRule="auto"/>
    </w:pPr>
  </w:style>
  <w:style w:type="character" w:styleId="Hyperlink">
    <w:name w:val="Hyperlink"/>
    <w:basedOn w:val="DefaultParagraphFont"/>
    <w:uiPriority w:val="99"/>
    <w:unhideWhenUsed/>
    <w:rsid w:val="001576EA"/>
    <w:rPr>
      <w:color w:val="0000FF" w:themeColor="hyperlink"/>
      <w:u w:val="single"/>
    </w:rPr>
  </w:style>
  <w:style w:type="paragraph" w:styleId="ListParagraph">
    <w:name w:val="List Paragraph"/>
    <w:basedOn w:val="Normal"/>
    <w:uiPriority w:val="34"/>
    <w:qFormat/>
    <w:rsid w:val="002513D4"/>
    <w:pPr>
      <w:ind w:left="720"/>
      <w:contextualSpacing/>
    </w:pPr>
  </w:style>
  <w:style w:type="paragraph" w:styleId="Header">
    <w:name w:val="header"/>
    <w:basedOn w:val="Normal"/>
    <w:link w:val="HeaderChar"/>
    <w:uiPriority w:val="99"/>
    <w:unhideWhenUsed/>
    <w:rsid w:val="00B616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67A"/>
  </w:style>
  <w:style w:type="paragraph" w:styleId="Footer">
    <w:name w:val="footer"/>
    <w:basedOn w:val="Normal"/>
    <w:link w:val="FooterChar"/>
    <w:uiPriority w:val="99"/>
    <w:unhideWhenUsed/>
    <w:rsid w:val="00B616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67A"/>
  </w:style>
  <w:style w:type="paragraph" w:styleId="BalloonText">
    <w:name w:val="Balloon Text"/>
    <w:basedOn w:val="Normal"/>
    <w:link w:val="BalloonTextChar"/>
    <w:uiPriority w:val="99"/>
    <w:semiHidden/>
    <w:unhideWhenUsed/>
    <w:rsid w:val="00C83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D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6259">
      <w:bodyDiv w:val="1"/>
      <w:marLeft w:val="0"/>
      <w:marRight w:val="0"/>
      <w:marTop w:val="0"/>
      <w:marBottom w:val="0"/>
      <w:divBdr>
        <w:top w:val="none" w:sz="0" w:space="0" w:color="auto"/>
        <w:left w:val="none" w:sz="0" w:space="0" w:color="auto"/>
        <w:bottom w:val="none" w:sz="0" w:space="0" w:color="auto"/>
        <w:right w:val="none" w:sz="0" w:space="0" w:color="auto"/>
      </w:divBdr>
    </w:div>
    <w:div w:id="158817727">
      <w:bodyDiv w:val="1"/>
      <w:marLeft w:val="0"/>
      <w:marRight w:val="0"/>
      <w:marTop w:val="0"/>
      <w:marBottom w:val="0"/>
      <w:divBdr>
        <w:top w:val="none" w:sz="0" w:space="0" w:color="auto"/>
        <w:left w:val="none" w:sz="0" w:space="0" w:color="auto"/>
        <w:bottom w:val="none" w:sz="0" w:space="0" w:color="auto"/>
        <w:right w:val="none" w:sz="0" w:space="0" w:color="auto"/>
      </w:divBdr>
    </w:div>
    <w:div w:id="326829289">
      <w:bodyDiv w:val="1"/>
      <w:marLeft w:val="0"/>
      <w:marRight w:val="0"/>
      <w:marTop w:val="0"/>
      <w:marBottom w:val="0"/>
      <w:divBdr>
        <w:top w:val="none" w:sz="0" w:space="0" w:color="auto"/>
        <w:left w:val="none" w:sz="0" w:space="0" w:color="auto"/>
        <w:bottom w:val="none" w:sz="0" w:space="0" w:color="auto"/>
        <w:right w:val="none" w:sz="0" w:space="0" w:color="auto"/>
      </w:divBdr>
    </w:div>
    <w:div w:id="468589973">
      <w:bodyDiv w:val="1"/>
      <w:marLeft w:val="0"/>
      <w:marRight w:val="0"/>
      <w:marTop w:val="0"/>
      <w:marBottom w:val="0"/>
      <w:divBdr>
        <w:top w:val="none" w:sz="0" w:space="0" w:color="auto"/>
        <w:left w:val="none" w:sz="0" w:space="0" w:color="auto"/>
        <w:bottom w:val="none" w:sz="0" w:space="0" w:color="auto"/>
        <w:right w:val="none" w:sz="0" w:space="0" w:color="auto"/>
      </w:divBdr>
    </w:div>
    <w:div w:id="526214736">
      <w:bodyDiv w:val="1"/>
      <w:marLeft w:val="0"/>
      <w:marRight w:val="0"/>
      <w:marTop w:val="0"/>
      <w:marBottom w:val="0"/>
      <w:divBdr>
        <w:top w:val="none" w:sz="0" w:space="0" w:color="auto"/>
        <w:left w:val="none" w:sz="0" w:space="0" w:color="auto"/>
        <w:bottom w:val="none" w:sz="0" w:space="0" w:color="auto"/>
        <w:right w:val="none" w:sz="0" w:space="0" w:color="auto"/>
      </w:divBdr>
    </w:div>
    <w:div w:id="563033538">
      <w:bodyDiv w:val="1"/>
      <w:marLeft w:val="0"/>
      <w:marRight w:val="0"/>
      <w:marTop w:val="0"/>
      <w:marBottom w:val="0"/>
      <w:divBdr>
        <w:top w:val="none" w:sz="0" w:space="0" w:color="auto"/>
        <w:left w:val="none" w:sz="0" w:space="0" w:color="auto"/>
        <w:bottom w:val="none" w:sz="0" w:space="0" w:color="auto"/>
        <w:right w:val="none" w:sz="0" w:space="0" w:color="auto"/>
      </w:divBdr>
    </w:div>
    <w:div w:id="620645227">
      <w:bodyDiv w:val="1"/>
      <w:marLeft w:val="0"/>
      <w:marRight w:val="0"/>
      <w:marTop w:val="0"/>
      <w:marBottom w:val="0"/>
      <w:divBdr>
        <w:top w:val="none" w:sz="0" w:space="0" w:color="auto"/>
        <w:left w:val="none" w:sz="0" w:space="0" w:color="auto"/>
        <w:bottom w:val="none" w:sz="0" w:space="0" w:color="auto"/>
        <w:right w:val="none" w:sz="0" w:space="0" w:color="auto"/>
      </w:divBdr>
    </w:div>
    <w:div w:id="670910845">
      <w:bodyDiv w:val="1"/>
      <w:marLeft w:val="0"/>
      <w:marRight w:val="0"/>
      <w:marTop w:val="0"/>
      <w:marBottom w:val="0"/>
      <w:divBdr>
        <w:top w:val="none" w:sz="0" w:space="0" w:color="auto"/>
        <w:left w:val="none" w:sz="0" w:space="0" w:color="auto"/>
        <w:bottom w:val="none" w:sz="0" w:space="0" w:color="auto"/>
        <w:right w:val="none" w:sz="0" w:space="0" w:color="auto"/>
      </w:divBdr>
    </w:div>
    <w:div w:id="702704407">
      <w:bodyDiv w:val="1"/>
      <w:marLeft w:val="0"/>
      <w:marRight w:val="0"/>
      <w:marTop w:val="0"/>
      <w:marBottom w:val="0"/>
      <w:divBdr>
        <w:top w:val="none" w:sz="0" w:space="0" w:color="auto"/>
        <w:left w:val="none" w:sz="0" w:space="0" w:color="auto"/>
        <w:bottom w:val="none" w:sz="0" w:space="0" w:color="auto"/>
        <w:right w:val="none" w:sz="0" w:space="0" w:color="auto"/>
      </w:divBdr>
    </w:div>
    <w:div w:id="942155894">
      <w:bodyDiv w:val="1"/>
      <w:marLeft w:val="0"/>
      <w:marRight w:val="0"/>
      <w:marTop w:val="0"/>
      <w:marBottom w:val="0"/>
      <w:divBdr>
        <w:top w:val="none" w:sz="0" w:space="0" w:color="auto"/>
        <w:left w:val="none" w:sz="0" w:space="0" w:color="auto"/>
        <w:bottom w:val="none" w:sz="0" w:space="0" w:color="auto"/>
        <w:right w:val="none" w:sz="0" w:space="0" w:color="auto"/>
      </w:divBdr>
      <w:divsChild>
        <w:div w:id="507477322">
          <w:marLeft w:val="0"/>
          <w:marRight w:val="0"/>
          <w:marTop w:val="100"/>
          <w:marBottom w:val="100"/>
          <w:divBdr>
            <w:top w:val="none" w:sz="0" w:space="0" w:color="auto"/>
            <w:left w:val="none" w:sz="0" w:space="0" w:color="auto"/>
            <w:bottom w:val="none" w:sz="0" w:space="0" w:color="auto"/>
            <w:right w:val="none" w:sz="0" w:space="0" w:color="auto"/>
          </w:divBdr>
          <w:divsChild>
            <w:div w:id="1663044553">
              <w:marLeft w:val="0"/>
              <w:marRight w:val="0"/>
              <w:marTop w:val="0"/>
              <w:marBottom w:val="0"/>
              <w:divBdr>
                <w:top w:val="none" w:sz="0" w:space="0" w:color="auto"/>
                <w:left w:val="none" w:sz="0" w:space="0" w:color="auto"/>
                <w:bottom w:val="none" w:sz="0" w:space="0" w:color="auto"/>
                <w:right w:val="none" w:sz="0" w:space="0" w:color="auto"/>
              </w:divBdr>
              <w:divsChild>
                <w:div w:id="664281216">
                  <w:marLeft w:val="0"/>
                  <w:marRight w:val="0"/>
                  <w:marTop w:val="0"/>
                  <w:marBottom w:val="0"/>
                  <w:divBdr>
                    <w:top w:val="none" w:sz="0" w:space="0" w:color="auto"/>
                    <w:left w:val="none" w:sz="0" w:space="0" w:color="auto"/>
                    <w:bottom w:val="none" w:sz="0" w:space="0" w:color="auto"/>
                    <w:right w:val="none" w:sz="0" w:space="0" w:color="auto"/>
                  </w:divBdr>
                  <w:divsChild>
                    <w:div w:id="1592854433">
                      <w:marLeft w:val="0"/>
                      <w:marRight w:val="0"/>
                      <w:marTop w:val="0"/>
                      <w:marBottom w:val="0"/>
                      <w:divBdr>
                        <w:top w:val="none" w:sz="0" w:space="0" w:color="auto"/>
                        <w:left w:val="none" w:sz="0" w:space="0" w:color="auto"/>
                        <w:bottom w:val="none" w:sz="0" w:space="0" w:color="auto"/>
                        <w:right w:val="none" w:sz="0" w:space="0" w:color="auto"/>
                      </w:divBdr>
                      <w:divsChild>
                        <w:div w:id="1011419382">
                          <w:marLeft w:val="0"/>
                          <w:marRight w:val="0"/>
                          <w:marTop w:val="0"/>
                          <w:marBottom w:val="0"/>
                          <w:divBdr>
                            <w:top w:val="none" w:sz="0" w:space="0" w:color="auto"/>
                            <w:left w:val="none" w:sz="0" w:space="0" w:color="auto"/>
                            <w:bottom w:val="none" w:sz="0" w:space="0" w:color="auto"/>
                            <w:right w:val="none" w:sz="0" w:space="0" w:color="auto"/>
                          </w:divBdr>
                          <w:divsChild>
                            <w:div w:id="1720740590">
                              <w:marLeft w:val="0"/>
                              <w:marRight w:val="120"/>
                              <w:marTop w:val="0"/>
                              <w:marBottom w:val="0"/>
                              <w:divBdr>
                                <w:top w:val="none" w:sz="0" w:space="0" w:color="auto"/>
                                <w:left w:val="none" w:sz="0" w:space="0" w:color="auto"/>
                                <w:bottom w:val="none" w:sz="0" w:space="0" w:color="auto"/>
                                <w:right w:val="none" w:sz="0" w:space="0" w:color="auto"/>
                              </w:divBdr>
                              <w:divsChild>
                                <w:div w:id="490216019">
                                  <w:marLeft w:val="0"/>
                                  <w:marRight w:val="0"/>
                                  <w:marTop w:val="0"/>
                                  <w:marBottom w:val="0"/>
                                  <w:divBdr>
                                    <w:top w:val="none" w:sz="0" w:space="0" w:color="auto"/>
                                    <w:left w:val="none" w:sz="0" w:space="0" w:color="auto"/>
                                    <w:bottom w:val="none" w:sz="0" w:space="0" w:color="auto"/>
                                    <w:right w:val="none" w:sz="0" w:space="0" w:color="auto"/>
                                  </w:divBdr>
                                  <w:divsChild>
                                    <w:div w:id="21187144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399351">
      <w:bodyDiv w:val="1"/>
      <w:marLeft w:val="0"/>
      <w:marRight w:val="0"/>
      <w:marTop w:val="0"/>
      <w:marBottom w:val="0"/>
      <w:divBdr>
        <w:top w:val="none" w:sz="0" w:space="0" w:color="auto"/>
        <w:left w:val="none" w:sz="0" w:space="0" w:color="auto"/>
        <w:bottom w:val="none" w:sz="0" w:space="0" w:color="auto"/>
        <w:right w:val="none" w:sz="0" w:space="0" w:color="auto"/>
      </w:divBdr>
    </w:div>
    <w:div w:id="1171749948">
      <w:bodyDiv w:val="1"/>
      <w:marLeft w:val="0"/>
      <w:marRight w:val="0"/>
      <w:marTop w:val="0"/>
      <w:marBottom w:val="0"/>
      <w:divBdr>
        <w:top w:val="none" w:sz="0" w:space="0" w:color="auto"/>
        <w:left w:val="none" w:sz="0" w:space="0" w:color="auto"/>
        <w:bottom w:val="none" w:sz="0" w:space="0" w:color="auto"/>
        <w:right w:val="none" w:sz="0" w:space="0" w:color="auto"/>
      </w:divBdr>
    </w:div>
    <w:div w:id="1194340596">
      <w:bodyDiv w:val="1"/>
      <w:marLeft w:val="0"/>
      <w:marRight w:val="0"/>
      <w:marTop w:val="0"/>
      <w:marBottom w:val="0"/>
      <w:divBdr>
        <w:top w:val="none" w:sz="0" w:space="0" w:color="auto"/>
        <w:left w:val="none" w:sz="0" w:space="0" w:color="auto"/>
        <w:bottom w:val="none" w:sz="0" w:space="0" w:color="auto"/>
        <w:right w:val="none" w:sz="0" w:space="0" w:color="auto"/>
      </w:divBdr>
    </w:div>
    <w:div w:id="1224871285">
      <w:bodyDiv w:val="1"/>
      <w:marLeft w:val="0"/>
      <w:marRight w:val="0"/>
      <w:marTop w:val="0"/>
      <w:marBottom w:val="0"/>
      <w:divBdr>
        <w:top w:val="none" w:sz="0" w:space="0" w:color="auto"/>
        <w:left w:val="none" w:sz="0" w:space="0" w:color="auto"/>
        <w:bottom w:val="none" w:sz="0" w:space="0" w:color="auto"/>
        <w:right w:val="none" w:sz="0" w:space="0" w:color="auto"/>
      </w:divBdr>
      <w:divsChild>
        <w:div w:id="864947720">
          <w:marLeft w:val="0"/>
          <w:marRight w:val="0"/>
          <w:marTop w:val="0"/>
          <w:marBottom w:val="0"/>
          <w:divBdr>
            <w:top w:val="none" w:sz="0" w:space="0" w:color="auto"/>
            <w:left w:val="none" w:sz="0" w:space="0" w:color="auto"/>
            <w:bottom w:val="none" w:sz="0" w:space="0" w:color="auto"/>
            <w:right w:val="none" w:sz="0" w:space="0" w:color="auto"/>
          </w:divBdr>
          <w:divsChild>
            <w:div w:id="1274172009">
              <w:marLeft w:val="0"/>
              <w:marRight w:val="0"/>
              <w:marTop w:val="0"/>
              <w:marBottom w:val="0"/>
              <w:divBdr>
                <w:top w:val="none" w:sz="0" w:space="0" w:color="auto"/>
                <w:left w:val="none" w:sz="0" w:space="0" w:color="auto"/>
                <w:bottom w:val="none" w:sz="0" w:space="0" w:color="auto"/>
                <w:right w:val="none" w:sz="0" w:space="0" w:color="auto"/>
              </w:divBdr>
              <w:divsChild>
                <w:div w:id="2145803299">
                  <w:marLeft w:val="0"/>
                  <w:marRight w:val="0"/>
                  <w:marTop w:val="0"/>
                  <w:marBottom w:val="0"/>
                  <w:divBdr>
                    <w:top w:val="none" w:sz="0" w:space="0" w:color="auto"/>
                    <w:left w:val="none" w:sz="0" w:space="0" w:color="auto"/>
                    <w:bottom w:val="none" w:sz="0" w:space="0" w:color="auto"/>
                    <w:right w:val="none" w:sz="0" w:space="0" w:color="auto"/>
                  </w:divBdr>
                  <w:divsChild>
                    <w:div w:id="303704724">
                      <w:marLeft w:val="0"/>
                      <w:marRight w:val="0"/>
                      <w:marTop w:val="0"/>
                      <w:marBottom w:val="0"/>
                      <w:divBdr>
                        <w:top w:val="none" w:sz="0" w:space="0" w:color="auto"/>
                        <w:left w:val="none" w:sz="0" w:space="0" w:color="auto"/>
                        <w:bottom w:val="none" w:sz="0" w:space="0" w:color="auto"/>
                        <w:right w:val="none" w:sz="0" w:space="0" w:color="auto"/>
                      </w:divBdr>
                      <w:divsChild>
                        <w:div w:id="783498938">
                          <w:marLeft w:val="0"/>
                          <w:marRight w:val="0"/>
                          <w:marTop w:val="0"/>
                          <w:marBottom w:val="0"/>
                          <w:divBdr>
                            <w:top w:val="none" w:sz="0" w:space="0" w:color="auto"/>
                            <w:left w:val="none" w:sz="0" w:space="0" w:color="auto"/>
                            <w:bottom w:val="none" w:sz="0" w:space="0" w:color="auto"/>
                            <w:right w:val="none" w:sz="0" w:space="0" w:color="auto"/>
                          </w:divBdr>
                          <w:divsChild>
                            <w:div w:id="1588493699">
                              <w:marLeft w:val="0"/>
                              <w:marRight w:val="0"/>
                              <w:marTop w:val="0"/>
                              <w:marBottom w:val="0"/>
                              <w:divBdr>
                                <w:top w:val="none" w:sz="0" w:space="0" w:color="auto"/>
                                <w:left w:val="none" w:sz="0" w:space="0" w:color="auto"/>
                                <w:bottom w:val="none" w:sz="0" w:space="0" w:color="auto"/>
                                <w:right w:val="none" w:sz="0" w:space="0" w:color="auto"/>
                              </w:divBdr>
                              <w:divsChild>
                                <w:div w:id="243034705">
                                  <w:marLeft w:val="0"/>
                                  <w:marRight w:val="0"/>
                                  <w:marTop w:val="0"/>
                                  <w:marBottom w:val="0"/>
                                  <w:divBdr>
                                    <w:top w:val="none" w:sz="0" w:space="0" w:color="auto"/>
                                    <w:left w:val="none" w:sz="0" w:space="0" w:color="auto"/>
                                    <w:bottom w:val="none" w:sz="0" w:space="0" w:color="auto"/>
                                    <w:right w:val="none" w:sz="0" w:space="0" w:color="auto"/>
                                  </w:divBdr>
                                  <w:divsChild>
                                    <w:div w:id="1159493714">
                                      <w:marLeft w:val="0"/>
                                      <w:marRight w:val="0"/>
                                      <w:marTop w:val="0"/>
                                      <w:marBottom w:val="0"/>
                                      <w:divBdr>
                                        <w:top w:val="none" w:sz="0" w:space="0" w:color="auto"/>
                                        <w:left w:val="none" w:sz="0" w:space="0" w:color="auto"/>
                                        <w:bottom w:val="none" w:sz="0" w:space="0" w:color="auto"/>
                                        <w:right w:val="none" w:sz="0" w:space="0" w:color="auto"/>
                                      </w:divBdr>
                                      <w:divsChild>
                                        <w:div w:id="771903635">
                                          <w:marLeft w:val="0"/>
                                          <w:marRight w:val="0"/>
                                          <w:marTop w:val="0"/>
                                          <w:marBottom w:val="0"/>
                                          <w:divBdr>
                                            <w:top w:val="none" w:sz="0" w:space="0" w:color="auto"/>
                                            <w:left w:val="none" w:sz="0" w:space="0" w:color="auto"/>
                                            <w:bottom w:val="none" w:sz="0" w:space="0" w:color="auto"/>
                                            <w:right w:val="none" w:sz="0" w:space="0" w:color="auto"/>
                                          </w:divBdr>
                                          <w:divsChild>
                                            <w:div w:id="958494432">
                                              <w:marLeft w:val="0"/>
                                              <w:marRight w:val="0"/>
                                              <w:marTop w:val="0"/>
                                              <w:marBottom w:val="0"/>
                                              <w:divBdr>
                                                <w:top w:val="none" w:sz="0" w:space="0" w:color="auto"/>
                                                <w:left w:val="none" w:sz="0" w:space="0" w:color="auto"/>
                                                <w:bottom w:val="none" w:sz="0" w:space="0" w:color="auto"/>
                                                <w:right w:val="none" w:sz="0" w:space="0" w:color="auto"/>
                                              </w:divBdr>
                                              <w:divsChild>
                                                <w:div w:id="1453399420">
                                                  <w:marLeft w:val="0"/>
                                                  <w:marRight w:val="0"/>
                                                  <w:marTop w:val="0"/>
                                                  <w:marBottom w:val="0"/>
                                                  <w:divBdr>
                                                    <w:top w:val="none" w:sz="0" w:space="0" w:color="auto"/>
                                                    <w:left w:val="none" w:sz="0" w:space="0" w:color="auto"/>
                                                    <w:bottom w:val="none" w:sz="0" w:space="0" w:color="auto"/>
                                                    <w:right w:val="none" w:sz="0" w:space="0" w:color="auto"/>
                                                  </w:divBdr>
                                                  <w:divsChild>
                                                    <w:div w:id="1090740987">
                                                      <w:marLeft w:val="0"/>
                                                      <w:marRight w:val="0"/>
                                                      <w:marTop w:val="0"/>
                                                      <w:marBottom w:val="0"/>
                                                      <w:divBdr>
                                                        <w:top w:val="none" w:sz="0" w:space="0" w:color="auto"/>
                                                        <w:left w:val="none" w:sz="0" w:space="0" w:color="auto"/>
                                                        <w:bottom w:val="none" w:sz="0" w:space="0" w:color="auto"/>
                                                        <w:right w:val="none" w:sz="0" w:space="0" w:color="auto"/>
                                                      </w:divBdr>
                                                      <w:divsChild>
                                                        <w:div w:id="1797017564">
                                                          <w:marLeft w:val="0"/>
                                                          <w:marRight w:val="0"/>
                                                          <w:marTop w:val="0"/>
                                                          <w:marBottom w:val="0"/>
                                                          <w:divBdr>
                                                            <w:top w:val="none" w:sz="0" w:space="0" w:color="auto"/>
                                                            <w:left w:val="none" w:sz="0" w:space="0" w:color="auto"/>
                                                            <w:bottom w:val="none" w:sz="0" w:space="0" w:color="auto"/>
                                                            <w:right w:val="none" w:sz="0" w:space="0" w:color="auto"/>
                                                          </w:divBdr>
                                                          <w:divsChild>
                                                            <w:div w:id="1138256529">
                                                              <w:marLeft w:val="0"/>
                                                              <w:marRight w:val="0"/>
                                                              <w:marTop w:val="0"/>
                                                              <w:marBottom w:val="0"/>
                                                              <w:divBdr>
                                                                <w:top w:val="none" w:sz="0" w:space="0" w:color="auto"/>
                                                                <w:left w:val="none" w:sz="0" w:space="0" w:color="auto"/>
                                                                <w:bottom w:val="none" w:sz="0" w:space="0" w:color="auto"/>
                                                                <w:right w:val="none" w:sz="0" w:space="0" w:color="auto"/>
                                                              </w:divBdr>
                                                              <w:divsChild>
                                                                <w:div w:id="818234394">
                                                                  <w:marLeft w:val="0"/>
                                                                  <w:marRight w:val="0"/>
                                                                  <w:marTop w:val="0"/>
                                                                  <w:marBottom w:val="0"/>
                                                                  <w:divBdr>
                                                                    <w:top w:val="none" w:sz="0" w:space="0" w:color="auto"/>
                                                                    <w:left w:val="none" w:sz="0" w:space="0" w:color="auto"/>
                                                                    <w:bottom w:val="none" w:sz="0" w:space="0" w:color="auto"/>
                                                                    <w:right w:val="none" w:sz="0" w:space="0" w:color="auto"/>
                                                                  </w:divBdr>
                                                                  <w:divsChild>
                                                                    <w:div w:id="69523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12543386">
      <w:bodyDiv w:val="1"/>
      <w:marLeft w:val="0"/>
      <w:marRight w:val="0"/>
      <w:marTop w:val="0"/>
      <w:marBottom w:val="0"/>
      <w:divBdr>
        <w:top w:val="none" w:sz="0" w:space="0" w:color="auto"/>
        <w:left w:val="none" w:sz="0" w:space="0" w:color="auto"/>
        <w:bottom w:val="none" w:sz="0" w:space="0" w:color="auto"/>
        <w:right w:val="none" w:sz="0" w:space="0" w:color="auto"/>
      </w:divBdr>
    </w:div>
    <w:div w:id="2044935737">
      <w:bodyDiv w:val="1"/>
      <w:marLeft w:val="0"/>
      <w:marRight w:val="0"/>
      <w:marTop w:val="0"/>
      <w:marBottom w:val="0"/>
      <w:divBdr>
        <w:top w:val="none" w:sz="0" w:space="0" w:color="auto"/>
        <w:left w:val="none" w:sz="0" w:space="0" w:color="auto"/>
        <w:bottom w:val="none" w:sz="0" w:space="0" w:color="auto"/>
        <w:right w:val="none" w:sz="0" w:space="0" w:color="auto"/>
      </w:divBdr>
    </w:div>
    <w:div w:id="2068066369">
      <w:bodyDiv w:val="1"/>
      <w:marLeft w:val="0"/>
      <w:marRight w:val="0"/>
      <w:marTop w:val="0"/>
      <w:marBottom w:val="0"/>
      <w:divBdr>
        <w:top w:val="none" w:sz="0" w:space="0" w:color="auto"/>
        <w:left w:val="none" w:sz="0" w:space="0" w:color="auto"/>
        <w:bottom w:val="none" w:sz="0" w:space="0" w:color="auto"/>
        <w:right w:val="none" w:sz="0" w:space="0" w:color="auto"/>
      </w:divBdr>
    </w:div>
    <w:div w:id="2117484508">
      <w:bodyDiv w:val="1"/>
      <w:marLeft w:val="0"/>
      <w:marRight w:val="0"/>
      <w:marTop w:val="0"/>
      <w:marBottom w:val="0"/>
      <w:divBdr>
        <w:top w:val="none" w:sz="0" w:space="0" w:color="auto"/>
        <w:left w:val="none" w:sz="0" w:space="0" w:color="auto"/>
        <w:bottom w:val="none" w:sz="0" w:space="0" w:color="auto"/>
        <w:right w:val="none" w:sz="0" w:space="0" w:color="auto"/>
      </w:divBdr>
    </w:div>
    <w:div w:id="211821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DF2F3-E4A3-45A3-8A6D-A66E6FD16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4</Pages>
  <Words>1022</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Hailey</dc:creator>
  <cp:lastModifiedBy>Jack Hailey</cp:lastModifiedBy>
  <cp:revision>13</cp:revision>
  <dcterms:created xsi:type="dcterms:W3CDTF">2014-09-04T16:04:00Z</dcterms:created>
  <dcterms:modified xsi:type="dcterms:W3CDTF">2014-09-04T21:36:00Z</dcterms:modified>
</cp:coreProperties>
</file>