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1D6485" w14:textId="0A5FCF8B" w:rsidR="004657D5" w:rsidRPr="004C1DF3" w:rsidRDefault="004C1DF3" w:rsidP="004C1DF3">
      <w:pPr>
        <w:jc w:val="center"/>
      </w:pPr>
      <w:r w:rsidRPr="004C1DF3">
        <w:rPr>
          <w:b/>
          <w:bCs/>
          <w:noProof/>
          <w:highlight w:val="yellow"/>
        </w:rPr>
        <w:t>SAMPLE SUPPORT LETTER FOR APS HOME SAFE EXTENSION INSTRUCTIONS</w:t>
      </w:r>
    </w:p>
    <w:p w14:paraId="4E5435C7" w14:textId="7CD1D8D6" w:rsidR="004C1DF3" w:rsidRPr="004C1DF3" w:rsidRDefault="004C1DF3" w:rsidP="004C1DF3">
      <w:pPr>
        <w:pStyle w:val="ListParagraph"/>
        <w:numPr>
          <w:ilvl w:val="0"/>
          <w:numId w:val="4"/>
        </w:numPr>
        <w:jc w:val="center"/>
        <w:rPr>
          <w:b/>
          <w:bCs/>
          <w:highlight w:val="yellow"/>
        </w:rPr>
      </w:pPr>
      <w:r w:rsidRPr="004C1DF3">
        <w:rPr>
          <w:b/>
          <w:bCs/>
          <w:highlight w:val="yellow"/>
        </w:rPr>
        <w:t>USE YOUR LETTERHEAD, REPLACE HIGHLIGHTED SECTIONS, AND DELETE ALL HIGHLIGHTS BEFORE SAVING &amp; SENDING</w:t>
      </w:r>
    </w:p>
    <w:p w14:paraId="7BC983CA" w14:textId="7C0BF6DF" w:rsidR="004C1DF3" w:rsidRDefault="004C1DF3" w:rsidP="004C1DF3">
      <w:pPr>
        <w:pStyle w:val="ListParagraph"/>
        <w:numPr>
          <w:ilvl w:val="0"/>
          <w:numId w:val="4"/>
        </w:numPr>
        <w:jc w:val="center"/>
        <w:rPr>
          <w:b/>
          <w:bCs/>
          <w:highlight w:val="yellow"/>
        </w:rPr>
      </w:pPr>
      <w:r w:rsidRPr="004C1DF3">
        <w:rPr>
          <w:b/>
          <w:bCs/>
          <w:highlight w:val="yellow"/>
        </w:rPr>
        <w:t xml:space="preserve">SEND LETTER TO </w:t>
      </w:r>
      <w:hyperlink r:id="rId7" w:history="1">
        <w:r w:rsidRPr="004C1DF3">
          <w:rPr>
            <w:rStyle w:val="Hyperlink"/>
            <w:b/>
            <w:bCs/>
            <w:highlight w:val="yellow"/>
          </w:rPr>
          <w:t>Nicole.Vazquez@asm.ca.gov</w:t>
        </w:r>
      </w:hyperlink>
      <w:r w:rsidRPr="004C1DF3">
        <w:rPr>
          <w:b/>
          <w:bCs/>
          <w:highlight w:val="yellow"/>
        </w:rPr>
        <w:t xml:space="preserve"> (Assembly Deputy Consultant – Human Services)  &amp; </w:t>
      </w:r>
      <w:hyperlink r:id="rId8" w:history="1">
        <w:r w:rsidRPr="004C1DF3">
          <w:rPr>
            <w:rStyle w:val="Hyperlink"/>
            <w:b/>
            <w:bCs/>
            <w:highlight w:val="yellow"/>
          </w:rPr>
          <w:t>Elizabeth.Schmitt@sen.ca.gov</w:t>
        </w:r>
      </w:hyperlink>
      <w:r w:rsidRPr="004C1DF3">
        <w:rPr>
          <w:b/>
          <w:bCs/>
          <w:highlight w:val="yellow"/>
        </w:rPr>
        <w:t xml:space="preserve"> ( Senate B&amp;FR Consultant)</w:t>
      </w:r>
    </w:p>
    <w:p w14:paraId="14DFAF33" w14:textId="77777777" w:rsidR="004C1DF3" w:rsidRPr="004C1DF3" w:rsidRDefault="004C1DF3" w:rsidP="004C1DF3">
      <w:pPr>
        <w:pStyle w:val="ListParagraph"/>
        <w:rPr>
          <w:b/>
          <w:bCs/>
          <w:highlight w:val="yellow"/>
        </w:rPr>
      </w:pPr>
    </w:p>
    <w:p w14:paraId="019644D7" w14:textId="0B2C601E" w:rsidR="004C1DF3" w:rsidRPr="004C1DF3" w:rsidRDefault="004C1DF3" w:rsidP="004C1DF3">
      <w:pPr>
        <w:pStyle w:val="ListParagraph"/>
        <w:numPr>
          <w:ilvl w:val="0"/>
          <w:numId w:val="4"/>
        </w:numPr>
        <w:jc w:val="center"/>
        <w:rPr>
          <w:b/>
          <w:bCs/>
          <w:highlight w:val="yellow"/>
        </w:rPr>
      </w:pPr>
      <w:r w:rsidRPr="004C1DF3">
        <w:rPr>
          <w:b/>
          <w:bCs/>
          <w:highlight w:val="yellow"/>
        </w:rPr>
        <w:t xml:space="preserve">3. ALSO, PLEASE EMAIL A COPY OF YOUR LETTER TO </w:t>
      </w:r>
      <w:hyperlink r:id="rId9" w:history="1">
        <w:r w:rsidRPr="004C1DF3">
          <w:rPr>
            <w:rStyle w:val="Hyperlink"/>
            <w:b/>
            <w:bCs/>
            <w:highlight w:val="yellow"/>
          </w:rPr>
          <w:t>monica@seniorservicescoalition.org</w:t>
        </w:r>
      </w:hyperlink>
      <w:r w:rsidRPr="004C1DF3">
        <w:rPr>
          <w:b/>
          <w:bCs/>
          <w:highlight w:val="yellow"/>
        </w:rPr>
        <w:t xml:space="preserve"> </w:t>
      </w:r>
    </w:p>
    <w:p w14:paraId="675A3E29" w14:textId="54EDDE27" w:rsidR="00261FD8" w:rsidRDefault="00DE22A5" w:rsidP="00261FD8">
      <w:pPr>
        <w:rPr>
          <w:noProof/>
        </w:rPr>
      </w:pPr>
      <w:r>
        <w:rPr>
          <w:noProof/>
        </w:rPr>
        <w:t xml:space="preserve">  </w:t>
      </w:r>
      <w:r w:rsidR="00D1316A">
        <w:rPr>
          <w:noProof/>
        </w:rPr>
        <w:t xml:space="preserve">     </w:t>
      </w:r>
      <w:r>
        <w:rPr>
          <w:noProof/>
        </w:rPr>
        <w:t xml:space="preserve">     </w:t>
      </w:r>
      <w:r w:rsidR="008D1C3F">
        <w:rPr>
          <w:noProof/>
        </w:rPr>
        <w:t xml:space="preserve">    </w:t>
      </w:r>
    </w:p>
    <w:p w14:paraId="298876D9" w14:textId="45004ED0" w:rsidR="00261FD8" w:rsidRPr="00261FD8" w:rsidRDefault="004C1DF3" w:rsidP="00D97309">
      <w:r w:rsidRPr="004C1DF3">
        <w:rPr>
          <w:highlight w:val="yellow"/>
        </w:rPr>
        <w:t>{Enter Date}</w:t>
      </w: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5116"/>
        <w:gridCol w:w="549"/>
        <w:gridCol w:w="3685"/>
      </w:tblGrid>
      <w:tr w:rsidR="00261FD8" w14:paraId="25520C75" w14:textId="77777777" w:rsidTr="00695FE4">
        <w:tc>
          <w:tcPr>
            <w:tcW w:w="5116" w:type="dxa"/>
          </w:tcPr>
          <w:p w14:paraId="296D08CE" w14:textId="77777777" w:rsidR="00261FD8" w:rsidRPr="00E33049" w:rsidRDefault="00261FD8" w:rsidP="00261FD8">
            <w:pPr>
              <w:rPr>
                <w:sz w:val="23"/>
                <w:szCs w:val="23"/>
              </w:rPr>
            </w:pPr>
            <w:r w:rsidRPr="00E33049">
              <w:rPr>
                <w:sz w:val="23"/>
                <w:szCs w:val="23"/>
              </w:rPr>
              <w:t>Assemblymember Jesse Gabriel</w:t>
            </w:r>
          </w:p>
          <w:p w14:paraId="56F79463" w14:textId="77777777" w:rsidR="00261FD8" w:rsidRPr="00E33049" w:rsidRDefault="00261FD8" w:rsidP="00261FD8">
            <w:pPr>
              <w:rPr>
                <w:sz w:val="23"/>
                <w:szCs w:val="23"/>
              </w:rPr>
            </w:pPr>
            <w:r w:rsidRPr="00E33049">
              <w:rPr>
                <w:sz w:val="23"/>
                <w:szCs w:val="23"/>
              </w:rPr>
              <w:t xml:space="preserve">Chair, Assembly Budget Committee </w:t>
            </w:r>
          </w:p>
          <w:p w14:paraId="730473BA" w14:textId="77777777" w:rsidR="00261FD8" w:rsidRPr="00E33049" w:rsidRDefault="00261FD8" w:rsidP="00261FD8">
            <w:pPr>
              <w:rPr>
                <w:sz w:val="23"/>
                <w:szCs w:val="23"/>
              </w:rPr>
            </w:pPr>
            <w:r w:rsidRPr="00E33049">
              <w:rPr>
                <w:sz w:val="23"/>
                <w:szCs w:val="23"/>
              </w:rPr>
              <w:t>1021 O Street, Suite 8230</w:t>
            </w:r>
          </w:p>
          <w:p w14:paraId="69F44E66" w14:textId="77777777" w:rsidR="00261FD8" w:rsidRPr="00E33049" w:rsidRDefault="00261FD8" w:rsidP="00D97309">
            <w:pPr>
              <w:rPr>
                <w:sz w:val="23"/>
                <w:szCs w:val="23"/>
              </w:rPr>
            </w:pPr>
            <w:r w:rsidRPr="00E33049">
              <w:rPr>
                <w:sz w:val="23"/>
                <w:szCs w:val="23"/>
              </w:rPr>
              <w:t>Sacramento, CA 95814</w:t>
            </w:r>
          </w:p>
          <w:p w14:paraId="20296F66" w14:textId="77777777" w:rsidR="00261FD8" w:rsidRDefault="00261FD8" w:rsidP="00D97309">
            <w:pPr>
              <w:rPr>
                <w:sz w:val="16"/>
                <w:szCs w:val="16"/>
              </w:rPr>
            </w:pPr>
          </w:p>
          <w:p w14:paraId="0E224A2A" w14:textId="77777777" w:rsidR="009F4209" w:rsidRPr="00E33049" w:rsidRDefault="009F4209" w:rsidP="009F4209">
            <w:pPr>
              <w:rPr>
                <w:sz w:val="23"/>
                <w:szCs w:val="23"/>
              </w:rPr>
            </w:pPr>
            <w:r w:rsidRPr="00E33049">
              <w:rPr>
                <w:sz w:val="23"/>
                <w:szCs w:val="23"/>
              </w:rPr>
              <w:t xml:space="preserve">Assembly Speaker </w:t>
            </w:r>
          </w:p>
          <w:p w14:paraId="5483DE2F" w14:textId="77777777" w:rsidR="009F4209" w:rsidRPr="00E33049" w:rsidRDefault="009F4209" w:rsidP="009F4209">
            <w:pPr>
              <w:rPr>
                <w:sz w:val="23"/>
                <w:szCs w:val="23"/>
              </w:rPr>
            </w:pPr>
            <w:r w:rsidRPr="00E33049">
              <w:rPr>
                <w:sz w:val="23"/>
                <w:szCs w:val="23"/>
              </w:rPr>
              <w:t>Assemblymember Robert Rivas</w:t>
            </w:r>
          </w:p>
          <w:p w14:paraId="61EFA25D" w14:textId="77777777" w:rsidR="009F4209" w:rsidRPr="00E33049" w:rsidRDefault="009F4209" w:rsidP="009F4209">
            <w:pPr>
              <w:rPr>
                <w:sz w:val="23"/>
                <w:szCs w:val="23"/>
              </w:rPr>
            </w:pPr>
            <w:r w:rsidRPr="00E33049">
              <w:rPr>
                <w:sz w:val="23"/>
                <w:szCs w:val="23"/>
              </w:rPr>
              <w:t>1021 O Street, Suite 8330</w:t>
            </w:r>
          </w:p>
          <w:p w14:paraId="63F1820F" w14:textId="77777777" w:rsidR="009F4209" w:rsidRDefault="009F4209" w:rsidP="00D97309">
            <w:pPr>
              <w:rPr>
                <w:sz w:val="23"/>
                <w:szCs w:val="23"/>
              </w:rPr>
            </w:pPr>
            <w:r w:rsidRPr="00E33049">
              <w:rPr>
                <w:sz w:val="23"/>
                <w:szCs w:val="23"/>
              </w:rPr>
              <w:t>Sacramento, CA 95814</w:t>
            </w:r>
          </w:p>
          <w:p w14:paraId="71FCC2E1" w14:textId="77777777" w:rsidR="005F14C0" w:rsidRDefault="005F14C0" w:rsidP="00D97309">
            <w:pPr>
              <w:rPr>
                <w:sz w:val="23"/>
                <w:szCs w:val="23"/>
              </w:rPr>
            </w:pPr>
          </w:p>
          <w:p w14:paraId="08CD1D44" w14:textId="77777777" w:rsidR="005F14C0" w:rsidRPr="00E33049" w:rsidRDefault="005F14C0" w:rsidP="005F14C0">
            <w:pPr>
              <w:rPr>
                <w:sz w:val="23"/>
                <w:szCs w:val="23"/>
              </w:rPr>
            </w:pPr>
            <w:r w:rsidRPr="00E33049">
              <w:rPr>
                <w:sz w:val="23"/>
                <w:szCs w:val="23"/>
              </w:rPr>
              <w:t>Assemblymember Corey Jackson</w:t>
            </w:r>
          </w:p>
          <w:p w14:paraId="3FE85FFE" w14:textId="77777777" w:rsidR="005F14C0" w:rsidRPr="00E33049" w:rsidRDefault="005F14C0" w:rsidP="005F14C0">
            <w:pPr>
              <w:rPr>
                <w:sz w:val="23"/>
                <w:szCs w:val="23"/>
              </w:rPr>
            </w:pPr>
            <w:r w:rsidRPr="00E33049">
              <w:rPr>
                <w:sz w:val="23"/>
                <w:szCs w:val="23"/>
              </w:rPr>
              <w:t>Chair, Assembly Budget Subcommittee #2 – Human Services</w:t>
            </w:r>
          </w:p>
          <w:p w14:paraId="50B76625" w14:textId="77777777" w:rsidR="005F14C0" w:rsidRPr="00E33049" w:rsidRDefault="005F14C0" w:rsidP="005F14C0">
            <w:pPr>
              <w:rPr>
                <w:sz w:val="23"/>
                <w:szCs w:val="23"/>
              </w:rPr>
            </w:pPr>
            <w:r w:rsidRPr="00E33049">
              <w:rPr>
                <w:sz w:val="23"/>
                <w:szCs w:val="23"/>
              </w:rPr>
              <w:t>1021 O Street, Suite 6120</w:t>
            </w:r>
          </w:p>
          <w:p w14:paraId="4DC4FF45" w14:textId="26D66F3C" w:rsidR="005F14C0" w:rsidRPr="009F4209" w:rsidRDefault="005F14C0" w:rsidP="005F14C0">
            <w:pPr>
              <w:rPr>
                <w:sz w:val="23"/>
                <w:szCs w:val="23"/>
              </w:rPr>
            </w:pPr>
            <w:r w:rsidRPr="00E33049">
              <w:rPr>
                <w:sz w:val="23"/>
                <w:szCs w:val="23"/>
              </w:rPr>
              <w:t>Sacramento, CA 95814</w:t>
            </w:r>
          </w:p>
        </w:tc>
        <w:tc>
          <w:tcPr>
            <w:tcW w:w="4234" w:type="dxa"/>
            <w:gridSpan w:val="2"/>
          </w:tcPr>
          <w:p w14:paraId="36E7655B" w14:textId="77777777" w:rsidR="009F4209" w:rsidRPr="009F4209" w:rsidRDefault="009F4209" w:rsidP="00D97309">
            <w:pPr>
              <w:rPr>
                <w:sz w:val="23"/>
                <w:szCs w:val="23"/>
              </w:rPr>
            </w:pPr>
            <w:r w:rsidRPr="009F4209">
              <w:rPr>
                <w:sz w:val="23"/>
                <w:szCs w:val="23"/>
              </w:rPr>
              <w:t>Senator Scott Wiener</w:t>
            </w:r>
          </w:p>
          <w:p w14:paraId="52227AAB" w14:textId="77777777" w:rsidR="009F4209" w:rsidRPr="009F4209" w:rsidRDefault="009F4209" w:rsidP="00D97309">
            <w:pPr>
              <w:rPr>
                <w:sz w:val="23"/>
                <w:szCs w:val="23"/>
              </w:rPr>
            </w:pPr>
            <w:r w:rsidRPr="009F4209">
              <w:rPr>
                <w:sz w:val="23"/>
                <w:szCs w:val="23"/>
              </w:rPr>
              <w:t>Chair, Senate Budget &amp; Fiscal Review</w:t>
            </w:r>
          </w:p>
          <w:p w14:paraId="31F019C5" w14:textId="77777777" w:rsidR="009F4209" w:rsidRPr="009F4209" w:rsidRDefault="009F4209" w:rsidP="00D97309">
            <w:pPr>
              <w:rPr>
                <w:sz w:val="23"/>
                <w:szCs w:val="23"/>
              </w:rPr>
            </w:pPr>
            <w:r w:rsidRPr="009F4209">
              <w:rPr>
                <w:sz w:val="23"/>
                <w:szCs w:val="23"/>
              </w:rPr>
              <w:t>1021 O Street, Suite 8620</w:t>
            </w:r>
          </w:p>
          <w:p w14:paraId="638DD1A2" w14:textId="77777777" w:rsidR="009F4209" w:rsidRDefault="009F4209" w:rsidP="00D97309">
            <w:pPr>
              <w:rPr>
                <w:sz w:val="23"/>
                <w:szCs w:val="23"/>
              </w:rPr>
            </w:pPr>
            <w:r w:rsidRPr="009F4209">
              <w:rPr>
                <w:sz w:val="23"/>
                <w:szCs w:val="23"/>
              </w:rPr>
              <w:t>Sacramento, CA 95814</w:t>
            </w:r>
          </w:p>
          <w:p w14:paraId="4C37355A" w14:textId="77777777" w:rsidR="009F4209" w:rsidRDefault="009F4209" w:rsidP="00D97309">
            <w:pPr>
              <w:rPr>
                <w:sz w:val="23"/>
                <w:szCs w:val="23"/>
              </w:rPr>
            </w:pPr>
          </w:p>
          <w:p w14:paraId="62436682" w14:textId="77777777" w:rsidR="009F4209" w:rsidRDefault="009F4209" w:rsidP="00D97309">
            <w:pPr>
              <w:rPr>
                <w:sz w:val="23"/>
                <w:szCs w:val="23"/>
              </w:rPr>
            </w:pPr>
            <w:r>
              <w:rPr>
                <w:sz w:val="23"/>
                <w:szCs w:val="23"/>
              </w:rPr>
              <w:t xml:space="preserve">Senate Pro </w:t>
            </w:r>
            <w:proofErr w:type="spellStart"/>
            <w:r>
              <w:rPr>
                <w:sz w:val="23"/>
                <w:szCs w:val="23"/>
              </w:rPr>
              <w:t>Tem</w:t>
            </w:r>
            <w:proofErr w:type="spellEnd"/>
          </w:p>
          <w:p w14:paraId="518E17BC" w14:textId="77777777" w:rsidR="009F4209" w:rsidRDefault="009F4209" w:rsidP="00D97309">
            <w:r>
              <w:t>Senator Mike McGuire</w:t>
            </w:r>
          </w:p>
          <w:p w14:paraId="134B579F" w14:textId="20628901" w:rsidR="009F4209" w:rsidRDefault="009F4209" w:rsidP="00D97309">
            <w:r>
              <w:t>1021 O Street, Suite 7730</w:t>
            </w:r>
          </w:p>
          <w:p w14:paraId="3FA0D574" w14:textId="77777777" w:rsidR="009F4209" w:rsidRDefault="009F4209" w:rsidP="00D97309">
            <w:r>
              <w:t>Sacramento, CA 95814</w:t>
            </w:r>
          </w:p>
          <w:p w14:paraId="0CD7791F" w14:textId="77777777" w:rsidR="009F4209" w:rsidRDefault="009F4209" w:rsidP="00D97309"/>
          <w:p w14:paraId="77E964D8" w14:textId="70189305" w:rsidR="009F4209" w:rsidRDefault="0043268E" w:rsidP="00D97309">
            <w:r>
              <w:t>Senator</w:t>
            </w:r>
            <w:r w:rsidR="009F4209">
              <w:t xml:space="preserve"> Akilah </w:t>
            </w:r>
            <w:r w:rsidR="00183D7F">
              <w:t>W</w:t>
            </w:r>
            <w:r w:rsidR="009F4209">
              <w:t>eber-Pierson</w:t>
            </w:r>
          </w:p>
          <w:p w14:paraId="74EC657A" w14:textId="77777777" w:rsidR="0043268E" w:rsidRDefault="0043268E" w:rsidP="00D97309">
            <w:r>
              <w:t>Chair, Senate B&amp;FR Subcommittee #3 – Health &amp; Human Services</w:t>
            </w:r>
          </w:p>
          <w:p w14:paraId="6D359E55" w14:textId="77777777" w:rsidR="0043268E" w:rsidRDefault="0043268E" w:rsidP="00D97309">
            <w:r>
              <w:t>1021 O Street, Suite7310</w:t>
            </w:r>
          </w:p>
          <w:p w14:paraId="1981D842" w14:textId="0F11D986" w:rsidR="0043268E" w:rsidRPr="009F4209" w:rsidRDefault="0043268E" w:rsidP="00D97309">
            <w:r>
              <w:t>Sacramento, CA 95814</w:t>
            </w:r>
          </w:p>
        </w:tc>
      </w:tr>
      <w:tr w:rsidR="00261FD8" w14:paraId="5589A0C1" w14:textId="77777777" w:rsidTr="00695FE4">
        <w:tc>
          <w:tcPr>
            <w:tcW w:w="5665" w:type="dxa"/>
            <w:gridSpan w:val="2"/>
          </w:tcPr>
          <w:p w14:paraId="57B4ABFC" w14:textId="3395D788" w:rsidR="00261FD8" w:rsidRDefault="00261FD8" w:rsidP="00261FD8">
            <w:pPr>
              <w:rPr>
                <w:b/>
                <w:bCs/>
              </w:rPr>
            </w:pPr>
          </w:p>
        </w:tc>
        <w:tc>
          <w:tcPr>
            <w:tcW w:w="3685" w:type="dxa"/>
          </w:tcPr>
          <w:p w14:paraId="4936C753" w14:textId="77777777" w:rsidR="00261FD8" w:rsidRDefault="00261FD8" w:rsidP="00D97309">
            <w:pPr>
              <w:rPr>
                <w:b/>
                <w:bCs/>
              </w:rPr>
            </w:pPr>
          </w:p>
        </w:tc>
      </w:tr>
    </w:tbl>
    <w:p w14:paraId="1BA1C69E" w14:textId="77777777" w:rsidR="00261FD8" w:rsidRPr="00E33049" w:rsidRDefault="00261FD8" w:rsidP="00D97309">
      <w:pPr>
        <w:rPr>
          <w:sz w:val="16"/>
          <w:szCs w:val="16"/>
        </w:rPr>
      </w:pPr>
    </w:p>
    <w:p w14:paraId="7183B62C" w14:textId="4CBB412D" w:rsidR="00D97309" w:rsidRPr="00E33049" w:rsidRDefault="00D97309" w:rsidP="00C20A6F">
      <w:pPr>
        <w:rPr>
          <w:b/>
          <w:bCs/>
          <w:sz w:val="23"/>
          <w:szCs w:val="23"/>
        </w:rPr>
      </w:pPr>
      <w:r w:rsidRPr="00E33049">
        <w:rPr>
          <w:b/>
          <w:bCs/>
          <w:sz w:val="23"/>
          <w:szCs w:val="23"/>
        </w:rPr>
        <w:t xml:space="preserve">RE: </w:t>
      </w:r>
      <w:r w:rsidR="009D2640">
        <w:rPr>
          <w:b/>
          <w:bCs/>
          <w:sz w:val="23"/>
          <w:szCs w:val="23"/>
        </w:rPr>
        <w:t xml:space="preserve">Support for the Stakeholder </w:t>
      </w:r>
      <w:r w:rsidR="00C20A6F" w:rsidRPr="00E33049">
        <w:rPr>
          <w:b/>
          <w:bCs/>
          <w:sz w:val="23"/>
          <w:szCs w:val="23"/>
        </w:rPr>
        <w:t>Budget Request for</w:t>
      </w:r>
      <w:r w:rsidR="007A66F4" w:rsidRPr="00E33049">
        <w:rPr>
          <w:b/>
          <w:bCs/>
          <w:sz w:val="23"/>
          <w:szCs w:val="23"/>
        </w:rPr>
        <w:t xml:space="preserve"> an ongoing </w:t>
      </w:r>
      <w:r w:rsidR="0074734C" w:rsidRPr="00E33049">
        <w:rPr>
          <w:b/>
          <w:bCs/>
          <w:sz w:val="23"/>
          <w:szCs w:val="23"/>
        </w:rPr>
        <w:t>appropriation of $</w:t>
      </w:r>
      <w:r w:rsidR="007A66F4" w:rsidRPr="00E33049">
        <w:rPr>
          <w:b/>
          <w:bCs/>
          <w:sz w:val="23"/>
          <w:szCs w:val="23"/>
        </w:rPr>
        <w:t xml:space="preserve">88.8 million </w:t>
      </w:r>
      <w:r w:rsidR="0074734C" w:rsidRPr="00E33049">
        <w:rPr>
          <w:b/>
          <w:bCs/>
          <w:sz w:val="23"/>
          <w:szCs w:val="23"/>
        </w:rPr>
        <w:t>GF</w:t>
      </w:r>
      <w:r w:rsidR="007A66F4" w:rsidRPr="00E33049">
        <w:rPr>
          <w:b/>
          <w:bCs/>
          <w:sz w:val="23"/>
          <w:szCs w:val="23"/>
        </w:rPr>
        <w:t xml:space="preserve"> per year</w:t>
      </w:r>
      <w:r w:rsidR="0074734C" w:rsidRPr="00E33049">
        <w:rPr>
          <w:b/>
          <w:bCs/>
          <w:sz w:val="23"/>
          <w:szCs w:val="23"/>
        </w:rPr>
        <w:t xml:space="preserve"> </w:t>
      </w:r>
      <w:r w:rsidR="007A66F4" w:rsidRPr="00E33049">
        <w:rPr>
          <w:b/>
          <w:bCs/>
          <w:sz w:val="23"/>
          <w:szCs w:val="23"/>
        </w:rPr>
        <w:t xml:space="preserve">to continue </w:t>
      </w:r>
      <w:r w:rsidR="0074734C" w:rsidRPr="00E33049">
        <w:rPr>
          <w:b/>
          <w:bCs/>
          <w:sz w:val="23"/>
          <w:szCs w:val="23"/>
        </w:rPr>
        <w:t>the Adult Protective Services Home Safe Program.</w:t>
      </w:r>
    </w:p>
    <w:p w14:paraId="76ECE8D4" w14:textId="2CBB961A" w:rsidR="00C07703" w:rsidRPr="00E33049" w:rsidRDefault="00C07703" w:rsidP="00C20A6F">
      <w:pPr>
        <w:rPr>
          <w:sz w:val="23"/>
          <w:szCs w:val="23"/>
        </w:rPr>
      </w:pPr>
      <w:r w:rsidRPr="00E33049">
        <w:rPr>
          <w:sz w:val="23"/>
          <w:szCs w:val="23"/>
        </w:rPr>
        <w:t>Dear Chair Gabriel, Chair Jackson, Speaker Rivas</w:t>
      </w:r>
      <w:r w:rsidR="00183D7F">
        <w:rPr>
          <w:sz w:val="23"/>
          <w:szCs w:val="23"/>
        </w:rPr>
        <w:t xml:space="preserve">, Chair Wiener, Chair Weber-Pierson, Pro </w:t>
      </w:r>
      <w:proofErr w:type="spellStart"/>
      <w:r w:rsidR="00183D7F">
        <w:rPr>
          <w:sz w:val="23"/>
          <w:szCs w:val="23"/>
        </w:rPr>
        <w:t>Tem</w:t>
      </w:r>
      <w:proofErr w:type="spellEnd"/>
      <w:r w:rsidR="00183D7F">
        <w:rPr>
          <w:sz w:val="23"/>
          <w:szCs w:val="23"/>
        </w:rPr>
        <w:t xml:space="preserve"> McGuire</w:t>
      </w:r>
      <w:r w:rsidRPr="00E33049">
        <w:rPr>
          <w:sz w:val="23"/>
          <w:szCs w:val="23"/>
        </w:rPr>
        <w:t>:</w:t>
      </w:r>
    </w:p>
    <w:p w14:paraId="568FB299" w14:textId="0841C813" w:rsidR="00B4083E" w:rsidRPr="00E33049" w:rsidRDefault="00183D7F" w:rsidP="00C20A6F">
      <w:pPr>
        <w:rPr>
          <w:sz w:val="23"/>
          <w:szCs w:val="23"/>
        </w:rPr>
      </w:pPr>
      <w:r w:rsidRPr="00183D7F">
        <w:rPr>
          <w:sz w:val="23"/>
          <w:szCs w:val="23"/>
        </w:rPr>
        <w:t xml:space="preserve">I am writing on behalf of </w:t>
      </w:r>
      <w:r w:rsidRPr="00183D7F">
        <w:rPr>
          <w:sz w:val="23"/>
          <w:szCs w:val="23"/>
          <w:highlight w:val="yellow"/>
        </w:rPr>
        <w:t>[your organization, and if you have members or number of people served, say how many and who they are]</w:t>
      </w:r>
      <w:r w:rsidRPr="00183D7F">
        <w:rPr>
          <w:sz w:val="23"/>
          <w:szCs w:val="23"/>
        </w:rPr>
        <w:t xml:space="preserve"> </w:t>
      </w:r>
      <w:r>
        <w:rPr>
          <w:sz w:val="23"/>
          <w:szCs w:val="23"/>
        </w:rPr>
        <w:t>to urge you to support the</w:t>
      </w:r>
      <w:r w:rsidR="00C20A6F" w:rsidRPr="00E33049">
        <w:rPr>
          <w:sz w:val="23"/>
          <w:szCs w:val="23"/>
        </w:rPr>
        <w:t xml:space="preserve"> request </w:t>
      </w:r>
      <w:r>
        <w:rPr>
          <w:sz w:val="23"/>
          <w:szCs w:val="23"/>
        </w:rPr>
        <w:t>for</w:t>
      </w:r>
      <w:r w:rsidR="006A7B24" w:rsidRPr="00E33049">
        <w:rPr>
          <w:sz w:val="23"/>
          <w:szCs w:val="23"/>
        </w:rPr>
        <w:t xml:space="preserve"> </w:t>
      </w:r>
      <w:r>
        <w:rPr>
          <w:sz w:val="23"/>
          <w:szCs w:val="23"/>
        </w:rPr>
        <w:t xml:space="preserve">an </w:t>
      </w:r>
      <w:r w:rsidR="007A66F4" w:rsidRPr="00E33049">
        <w:rPr>
          <w:sz w:val="23"/>
          <w:szCs w:val="23"/>
        </w:rPr>
        <w:t>ongoing</w:t>
      </w:r>
      <w:r w:rsidR="00C20A6F" w:rsidRPr="00E33049">
        <w:rPr>
          <w:sz w:val="23"/>
          <w:szCs w:val="23"/>
        </w:rPr>
        <w:t>,</w:t>
      </w:r>
      <w:r w:rsidR="00283FB1" w:rsidRPr="00E33049">
        <w:rPr>
          <w:sz w:val="23"/>
          <w:szCs w:val="23"/>
        </w:rPr>
        <w:t xml:space="preserve"> $</w:t>
      </w:r>
      <w:r w:rsidR="007A66F4" w:rsidRPr="00E33049">
        <w:rPr>
          <w:sz w:val="23"/>
          <w:szCs w:val="23"/>
        </w:rPr>
        <w:t>88.8 million</w:t>
      </w:r>
      <w:r w:rsidR="00C20A6F" w:rsidRPr="00E33049">
        <w:rPr>
          <w:sz w:val="23"/>
          <w:szCs w:val="23"/>
        </w:rPr>
        <w:t xml:space="preserve"> General Fund</w:t>
      </w:r>
      <w:r w:rsidR="00283FB1" w:rsidRPr="00E33049">
        <w:rPr>
          <w:sz w:val="23"/>
          <w:szCs w:val="23"/>
        </w:rPr>
        <w:t xml:space="preserve"> </w:t>
      </w:r>
      <w:r w:rsidR="007A66F4" w:rsidRPr="00E33049">
        <w:rPr>
          <w:sz w:val="23"/>
          <w:szCs w:val="23"/>
        </w:rPr>
        <w:t xml:space="preserve">annual </w:t>
      </w:r>
      <w:r w:rsidR="00283FB1" w:rsidRPr="00E33049">
        <w:rPr>
          <w:sz w:val="23"/>
          <w:szCs w:val="23"/>
        </w:rPr>
        <w:t>a</w:t>
      </w:r>
      <w:r w:rsidR="00C20A6F" w:rsidRPr="00E33049">
        <w:rPr>
          <w:sz w:val="23"/>
          <w:szCs w:val="23"/>
        </w:rPr>
        <w:t>ppropriation</w:t>
      </w:r>
      <w:r w:rsidR="00315D5C">
        <w:rPr>
          <w:sz w:val="23"/>
          <w:szCs w:val="23"/>
        </w:rPr>
        <w:t xml:space="preserve"> </w:t>
      </w:r>
      <w:r w:rsidR="00B4083E" w:rsidRPr="00E33049">
        <w:rPr>
          <w:sz w:val="23"/>
          <w:szCs w:val="23"/>
        </w:rPr>
        <w:t xml:space="preserve">to </w:t>
      </w:r>
      <w:r w:rsidR="00C20A6F" w:rsidRPr="00E33049">
        <w:rPr>
          <w:sz w:val="23"/>
          <w:szCs w:val="23"/>
        </w:rPr>
        <w:t xml:space="preserve">continue the </w:t>
      </w:r>
      <w:r w:rsidR="00B4083E" w:rsidRPr="00E33049">
        <w:rPr>
          <w:sz w:val="23"/>
          <w:szCs w:val="23"/>
        </w:rPr>
        <w:t xml:space="preserve">APS Home Safe </w:t>
      </w:r>
      <w:r w:rsidR="00C20A6F" w:rsidRPr="00E33049">
        <w:rPr>
          <w:sz w:val="23"/>
          <w:szCs w:val="23"/>
        </w:rPr>
        <w:t xml:space="preserve">Program in </w:t>
      </w:r>
      <w:r w:rsidR="00283FB1" w:rsidRPr="00E33049">
        <w:rPr>
          <w:sz w:val="23"/>
          <w:szCs w:val="23"/>
        </w:rPr>
        <w:t>58 counties</w:t>
      </w:r>
      <w:r w:rsidR="004460B4" w:rsidRPr="00E33049">
        <w:rPr>
          <w:sz w:val="23"/>
          <w:szCs w:val="23"/>
        </w:rPr>
        <w:t xml:space="preserve"> and</w:t>
      </w:r>
      <w:r w:rsidR="00283FB1" w:rsidRPr="00E33049">
        <w:rPr>
          <w:sz w:val="23"/>
          <w:szCs w:val="23"/>
        </w:rPr>
        <w:t xml:space="preserve"> </w:t>
      </w:r>
      <w:r w:rsidR="004460B4" w:rsidRPr="00E33049">
        <w:rPr>
          <w:sz w:val="23"/>
          <w:szCs w:val="23"/>
        </w:rPr>
        <w:t>23</w:t>
      </w:r>
      <w:r w:rsidR="00283FB1" w:rsidRPr="00E33049">
        <w:rPr>
          <w:sz w:val="23"/>
          <w:szCs w:val="23"/>
        </w:rPr>
        <w:t xml:space="preserve"> tribal </w:t>
      </w:r>
      <w:r w:rsidR="00B4083E" w:rsidRPr="00E33049">
        <w:rPr>
          <w:sz w:val="23"/>
          <w:szCs w:val="23"/>
        </w:rPr>
        <w:t xml:space="preserve">social service agencies. </w:t>
      </w:r>
      <w:bookmarkStart w:id="0" w:name="_Hlk192682730"/>
      <w:r w:rsidR="00B4083E" w:rsidRPr="00E33049">
        <w:rPr>
          <w:sz w:val="23"/>
          <w:szCs w:val="23"/>
        </w:rPr>
        <w:t xml:space="preserve">The Home Safe Program, administered by the California Department of Social Services (CDSS), </w:t>
      </w:r>
      <w:bookmarkStart w:id="1" w:name="_Hlk192682796"/>
      <w:r w:rsidR="00B4083E" w:rsidRPr="00E33049">
        <w:rPr>
          <w:sz w:val="23"/>
          <w:szCs w:val="23"/>
        </w:rPr>
        <w:t xml:space="preserve">provides critical interventions </w:t>
      </w:r>
      <w:r w:rsidR="00F50E72" w:rsidRPr="00E33049">
        <w:rPr>
          <w:sz w:val="23"/>
          <w:szCs w:val="23"/>
        </w:rPr>
        <w:t>including intensive housing case management,</w:t>
      </w:r>
      <w:r w:rsidR="00B4083E" w:rsidRPr="00E33049">
        <w:rPr>
          <w:sz w:val="23"/>
          <w:szCs w:val="23"/>
        </w:rPr>
        <w:t xml:space="preserve"> eviction prevention, and housing stabilization. </w:t>
      </w:r>
      <w:bookmarkEnd w:id="1"/>
      <w:r w:rsidR="00B4083E" w:rsidRPr="00E33049">
        <w:rPr>
          <w:sz w:val="23"/>
          <w:szCs w:val="23"/>
        </w:rPr>
        <w:t>It supports</w:t>
      </w:r>
      <w:r w:rsidR="00DE00AA" w:rsidRPr="00E33049">
        <w:rPr>
          <w:sz w:val="23"/>
          <w:szCs w:val="23"/>
        </w:rPr>
        <w:t xml:space="preserve"> individuals at risk of or experiencing homelessness who are identified through their involvement with Adult Protective Services (APS</w:t>
      </w:r>
      <w:bookmarkEnd w:id="0"/>
      <w:r w:rsidR="00DE00AA" w:rsidRPr="00E33049">
        <w:rPr>
          <w:sz w:val="23"/>
          <w:szCs w:val="23"/>
        </w:rPr>
        <w:t>), as well as older and dependent adults who come to the attention of a Tribe, or Tribal grantee, due to potential abuse, neglect, or self-neglect.</w:t>
      </w:r>
    </w:p>
    <w:p w14:paraId="6A47EC45" w14:textId="77777777" w:rsidR="00F50E72" w:rsidRDefault="00F50E72" w:rsidP="00C20A6F">
      <w:pPr>
        <w:rPr>
          <w:sz w:val="23"/>
          <w:szCs w:val="23"/>
        </w:rPr>
      </w:pPr>
      <w:r w:rsidRPr="00E33049">
        <w:rPr>
          <w:sz w:val="23"/>
          <w:szCs w:val="23"/>
        </w:rPr>
        <w:t xml:space="preserve">California’s Master Plan for Aging 2025-26 reinforces the state’s commitment to housing stability, stating under Goal 1, Initiative 6: </w:t>
      </w:r>
      <w:r w:rsidRPr="00E33049">
        <w:rPr>
          <w:b/>
          <w:bCs/>
          <w:sz w:val="23"/>
          <w:szCs w:val="23"/>
        </w:rPr>
        <w:t xml:space="preserve">“Continue to help older adults and people with disabilities obtain </w:t>
      </w:r>
      <w:r w:rsidRPr="00E33049">
        <w:rPr>
          <w:b/>
          <w:bCs/>
          <w:sz w:val="23"/>
          <w:szCs w:val="23"/>
        </w:rPr>
        <w:lastRenderedPageBreak/>
        <w:t>housing stability through the Home Safe Program and the Housing and Disability Advocacy Program (HDAP).”</w:t>
      </w:r>
      <w:r w:rsidRPr="00E33049">
        <w:rPr>
          <w:sz w:val="23"/>
          <w:szCs w:val="23"/>
        </w:rPr>
        <w:t xml:space="preserve"> This clearly reflects a priority for both the Governor and the state.</w:t>
      </w:r>
    </w:p>
    <w:p w14:paraId="105A8FFF" w14:textId="6C0F1B8A" w:rsidR="00183D7F" w:rsidRPr="00E33049" w:rsidRDefault="00183D7F" w:rsidP="00C20A6F">
      <w:pPr>
        <w:rPr>
          <w:sz w:val="23"/>
          <w:szCs w:val="23"/>
        </w:rPr>
      </w:pPr>
      <w:r w:rsidRPr="00183D7F">
        <w:rPr>
          <w:sz w:val="23"/>
          <w:szCs w:val="23"/>
          <w:highlight w:val="yellow"/>
        </w:rPr>
        <w:t>[Include pertinent</w:t>
      </w:r>
      <w:r>
        <w:rPr>
          <w:sz w:val="23"/>
          <w:szCs w:val="23"/>
          <w:highlight w:val="yellow"/>
        </w:rPr>
        <w:t xml:space="preserve"> a</w:t>
      </w:r>
      <w:r w:rsidRPr="00183D7F">
        <w:rPr>
          <w:sz w:val="23"/>
          <w:szCs w:val="23"/>
          <w:highlight w:val="yellow"/>
        </w:rPr>
        <w:t xml:space="preserve"> fact</w:t>
      </w:r>
      <w:r>
        <w:rPr>
          <w:sz w:val="23"/>
          <w:szCs w:val="23"/>
          <w:highlight w:val="yellow"/>
        </w:rPr>
        <w:t>(</w:t>
      </w:r>
      <w:r w:rsidRPr="00183D7F">
        <w:rPr>
          <w:sz w:val="23"/>
          <w:szCs w:val="23"/>
          <w:highlight w:val="yellow"/>
        </w:rPr>
        <w:t>s</w:t>
      </w:r>
      <w:r>
        <w:rPr>
          <w:sz w:val="23"/>
          <w:szCs w:val="23"/>
          <w:highlight w:val="yellow"/>
        </w:rPr>
        <w:t>)</w:t>
      </w:r>
      <w:r w:rsidRPr="00183D7F">
        <w:rPr>
          <w:sz w:val="23"/>
          <w:szCs w:val="23"/>
          <w:highlight w:val="yellow"/>
        </w:rPr>
        <w:t xml:space="preserve"> or a story about a person or people </w:t>
      </w:r>
      <w:r>
        <w:rPr>
          <w:sz w:val="23"/>
          <w:szCs w:val="23"/>
          <w:highlight w:val="yellow"/>
        </w:rPr>
        <w:t>whom your</w:t>
      </w:r>
      <w:r w:rsidRPr="00183D7F">
        <w:rPr>
          <w:sz w:val="23"/>
          <w:szCs w:val="23"/>
          <w:highlight w:val="yellow"/>
        </w:rPr>
        <w:t xml:space="preserve"> organization serves, and why </w:t>
      </w:r>
      <w:r>
        <w:rPr>
          <w:sz w:val="23"/>
          <w:szCs w:val="23"/>
          <w:highlight w:val="yellow"/>
        </w:rPr>
        <w:t>APS Home Safe</w:t>
      </w:r>
      <w:r w:rsidRPr="00183D7F">
        <w:rPr>
          <w:sz w:val="23"/>
          <w:szCs w:val="23"/>
          <w:highlight w:val="yellow"/>
        </w:rPr>
        <w:t xml:space="preserve"> is important.]</w:t>
      </w:r>
    </w:p>
    <w:p w14:paraId="26035740" w14:textId="147E7194" w:rsidR="00B247E5" w:rsidRPr="00E33049" w:rsidRDefault="00DA5EED" w:rsidP="00C20A6F">
      <w:pPr>
        <w:rPr>
          <w:sz w:val="23"/>
          <w:szCs w:val="23"/>
        </w:rPr>
      </w:pPr>
      <w:r w:rsidRPr="00E33049">
        <w:rPr>
          <w:sz w:val="23"/>
          <w:szCs w:val="23"/>
        </w:rPr>
        <w:t>The current funding for APS Home Safe</w:t>
      </w:r>
      <w:r w:rsidR="00DE5ABB" w:rsidRPr="00E33049">
        <w:rPr>
          <w:sz w:val="23"/>
          <w:szCs w:val="23"/>
        </w:rPr>
        <w:t xml:space="preserve"> is running out. </w:t>
      </w:r>
      <w:r w:rsidR="00F50E72" w:rsidRPr="00E33049">
        <w:rPr>
          <w:sz w:val="23"/>
          <w:szCs w:val="23"/>
        </w:rPr>
        <w:t xml:space="preserve">As of </w:t>
      </w:r>
      <w:r w:rsidR="00FA04A6" w:rsidRPr="00E33049">
        <w:rPr>
          <w:sz w:val="23"/>
          <w:szCs w:val="23"/>
        </w:rPr>
        <w:t>February 5</w:t>
      </w:r>
      <w:r w:rsidR="00F50E72" w:rsidRPr="00E33049">
        <w:rPr>
          <w:sz w:val="23"/>
          <w:szCs w:val="23"/>
        </w:rPr>
        <w:t>, 202</w:t>
      </w:r>
      <w:r w:rsidR="00FA04A6" w:rsidRPr="00E33049">
        <w:rPr>
          <w:sz w:val="23"/>
          <w:szCs w:val="23"/>
        </w:rPr>
        <w:t>5</w:t>
      </w:r>
      <w:r w:rsidR="00F50E72" w:rsidRPr="00E33049">
        <w:rPr>
          <w:sz w:val="23"/>
          <w:szCs w:val="23"/>
        </w:rPr>
        <w:t xml:space="preserve">, </w:t>
      </w:r>
      <w:r w:rsidR="00FA04A6" w:rsidRPr="00E33049">
        <w:rPr>
          <w:sz w:val="23"/>
          <w:szCs w:val="23"/>
        </w:rPr>
        <w:t>six</w:t>
      </w:r>
      <w:r w:rsidR="00F50E72" w:rsidRPr="00E33049">
        <w:rPr>
          <w:sz w:val="23"/>
          <w:szCs w:val="23"/>
        </w:rPr>
        <w:t xml:space="preserve"> counties ha</w:t>
      </w:r>
      <w:r w:rsidR="00DE5ABB" w:rsidRPr="00E33049">
        <w:rPr>
          <w:sz w:val="23"/>
          <w:szCs w:val="23"/>
        </w:rPr>
        <w:t>d</w:t>
      </w:r>
      <w:r w:rsidR="00F50E72" w:rsidRPr="00E33049">
        <w:rPr>
          <w:sz w:val="23"/>
          <w:szCs w:val="23"/>
        </w:rPr>
        <w:t xml:space="preserve"> already exhausted their Home Safe allocations</w:t>
      </w:r>
      <w:r w:rsidRPr="00E33049">
        <w:rPr>
          <w:sz w:val="23"/>
          <w:szCs w:val="23"/>
        </w:rPr>
        <w:t xml:space="preserve"> from the one-time</w:t>
      </w:r>
      <w:r w:rsidR="00DE5ABB" w:rsidRPr="00E33049">
        <w:rPr>
          <w:sz w:val="23"/>
          <w:szCs w:val="23"/>
        </w:rPr>
        <w:t xml:space="preserve"> appropriations</w:t>
      </w:r>
      <w:r w:rsidRPr="00E33049">
        <w:rPr>
          <w:sz w:val="23"/>
          <w:szCs w:val="23"/>
        </w:rPr>
        <w:t xml:space="preserve"> in </w:t>
      </w:r>
      <w:r w:rsidR="00DE00AA" w:rsidRPr="00E33049">
        <w:rPr>
          <w:sz w:val="23"/>
          <w:szCs w:val="23"/>
        </w:rPr>
        <w:t>FY21/22</w:t>
      </w:r>
      <w:r w:rsidRPr="00E33049">
        <w:rPr>
          <w:sz w:val="23"/>
          <w:szCs w:val="23"/>
        </w:rPr>
        <w:t xml:space="preserve"> and </w:t>
      </w:r>
      <w:r w:rsidR="00DE00AA" w:rsidRPr="00E33049">
        <w:rPr>
          <w:sz w:val="23"/>
          <w:szCs w:val="23"/>
        </w:rPr>
        <w:t xml:space="preserve">FY </w:t>
      </w:r>
      <w:r w:rsidRPr="00E33049">
        <w:rPr>
          <w:sz w:val="23"/>
          <w:szCs w:val="23"/>
        </w:rPr>
        <w:t>22</w:t>
      </w:r>
      <w:r w:rsidR="00DE00AA" w:rsidRPr="00E33049">
        <w:rPr>
          <w:sz w:val="23"/>
          <w:szCs w:val="23"/>
        </w:rPr>
        <w:t>/23</w:t>
      </w:r>
      <w:r w:rsidR="00F50E72" w:rsidRPr="00E33049">
        <w:rPr>
          <w:sz w:val="23"/>
          <w:szCs w:val="23"/>
        </w:rPr>
        <w:t xml:space="preserve">, while others are preparing to wind down the program. Without additional funding, critical services will be discontinued, leaving thousands of vulnerable older adults without the support they need to remain housed. The proposed budget request would allow Home Safe to serve more individuals in need, stabilize housing for at-risk seniors and people with disabilities, and ensure California’s </w:t>
      </w:r>
      <w:r w:rsidR="00680B5B">
        <w:rPr>
          <w:sz w:val="23"/>
          <w:szCs w:val="23"/>
        </w:rPr>
        <w:t xml:space="preserve">Master Plan for Aging </w:t>
      </w:r>
      <w:r w:rsidR="00F50E72" w:rsidRPr="00E33049">
        <w:rPr>
          <w:sz w:val="23"/>
          <w:szCs w:val="23"/>
        </w:rPr>
        <w:t>commitment to preventing homelessness remains strong.</w:t>
      </w:r>
    </w:p>
    <w:p w14:paraId="1470CA83" w14:textId="002772B9" w:rsidR="00057582" w:rsidRPr="00E33049" w:rsidRDefault="00057582" w:rsidP="00C20A6F">
      <w:pPr>
        <w:rPr>
          <w:sz w:val="23"/>
          <w:szCs w:val="23"/>
        </w:rPr>
      </w:pPr>
      <w:r w:rsidRPr="00E33049">
        <w:rPr>
          <w:sz w:val="23"/>
          <w:szCs w:val="23"/>
        </w:rPr>
        <w:t>California has experienced an alarming increase in older adult housing precarity and homelessness; almost half of unhoused adults are now age 50 and older, a number that continues to grow. There could not be a worse time to end funding for a program that specifically targets the homelessness prevention and housing needs of older adults in crisis.</w:t>
      </w:r>
    </w:p>
    <w:p w14:paraId="0D6D86FC" w14:textId="0E0CF78A" w:rsidR="008D2246" w:rsidRPr="00E33049" w:rsidRDefault="00EC584B" w:rsidP="00C20A6F">
      <w:pPr>
        <w:rPr>
          <w:sz w:val="23"/>
          <w:szCs w:val="23"/>
        </w:rPr>
      </w:pPr>
      <w:r w:rsidRPr="00E33049">
        <w:rPr>
          <w:sz w:val="23"/>
          <w:szCs w:val="23"/>
        </w:rPr>
        <w:t xml:space="preserve">Home Safe provides essential tools to prevent homelessness and support housing stability for APS-involved individuals through eviction prevention, case management, financial assistance, and housing stabilization—services they would not otherwise be eligible to </w:t>
      </w:r>
      <w:r w:rsidR="00DE00AA" w:rsidRPr="00E33049">
        <w:rPr>
          <w:sz w:val="23"/>
          <w:szCs w:val="23"/>
        </w:rPr>
        <w:t>access</w:t>
      </w:r>
      <w:r w:rsidRPr="00E33049">
        <w:rPr>
          <w:sz w:val="23"/>
          <w:szCs w:val="23"/>
        </w:rPr>
        <w:t>.</w:t>
      </w:r>
      <w:r w:rsidR="00680B5B">
        <w:rPr>
          <w:sz w:val="23"/>
          <w:szCs w:val="23"/>
        </w:rPr>
        <w:t xml:space="preserve"> </w:t>
      </w:r>
      <w:r w:rsidRPr="00E33049">
        <w:rPr>
          <w:sz w:val="23"/>
          <w:szCs w:val="23"/>
        </w:rPr>
        <w:t xml:space="preserve">In FY 2023-24, 62% of Home Safe participants exited to permanent housing, and 76% retained their housing six months after leaving the program. Home Safe served 40% of the APS population with identified housing needs, based on the most recent CDSS analysis using FY 2022-23 data. </w:t>
      </w:r>
    </w:p>
    <w:p w14:paraId="5FF55346" w14:textId="77777777" w:rsidR="0033054A" w:rsidRDefault="00F50E72" w:rsidP="00C20A6F">
      <w:pPr>
        <w:rPr>
          <w:sz w:val="23"/>
          <w:szCs w:val="23"/>
        </w:rPr>
      </w:pPr>
      <w:r w:rsidRPr="00E33049">
        <w:rPr>
          <w:sz w:val="23"/>
          <w:szCs w:val="23"/>
        </w:rPr>
        <w:t xml:space="preserve">Investing in APS Home Safe is an investment in the stability, dignity, and well-being of California’s most vulnerable older adults. As our aging population grows and economic insecurity rises, more seniors on fixed incomes are at risk of losing their homes. Home Safe has proven to be a lifeline, preventing homelessness and providing critical support services that help older adults remain housed, healthy, and independent. </w:t>
      </w:r>
    </w:p>
    <w:p w14:paraId="0EC648DD" w14:textId="4D91A107" w:rsidR="00F50E72" w:rsidRPr="00E33049" w:rsidRDefault="00B904A2" w:rsidP="00C20A6F">
      <w:pPr>
        <w:rPr>
          <w:sz w:val="23"/>
          <w:szCs w:val="23"/>
        </w:rPr>
      </w:pPr>
      <w:r w:rsidRPr="00B904A2">
        <w:rPr>
          <w:sz w:val="23"/>
          <w:szCs w:val="23"/>
          <w:highlight w:val="yellow"/>
        </w:rPr>
        <w:t>{Organizations Name}</w:t>
      </w:r>
      <w:r>
        <w:rPr>
          <w:sz w:val="23"/>
          <w:szCs w:val="23"/>
        </w:rPr>
        <w:t xml:space="preserve"> urges you to support extended APS Home Safe funding because w</w:t>
      </w:r>
      <w:r w:rsidR="00F50E72" w:rsidRPr="00E33049">
        <w:rPr>
          <w:sz w:val="23"/>
          <w:szCs w:val="23"/>
        </w:rPr>
        <w:t>ithout continued funding, thousands will be left without the assistance they need, further exacerbating California’s homelessness crisis. Extending Home Safe ensures we uphold our commitment to protecting older adults and fostering long-term housing stability.</w:t>
      </w:r>
    </w:p>
    <w:p w14:paraId="32A08ADE" w14:textId="71D87004" w:rsidR="00E33049" w:rsidRPr="00E33049" w:rsidRDefault="00E33049" w:rsidP="00E33049">
      <w:pPr>
        <w:spacing w:after="240"/>
        <w:rPr>
          <w:sz w:val="23"/>
          <w:szCs w:val="23"/>
        </w:rPr>
      </w:pPr>
      <w:r w:rsidRPr="00E33049">
        <w:rPr>
          <w:sz w:val="23"/>
          <w:szCs w:val="23"/>
        </w:rPr>
        <w:t>We look forward to meeting with you to discuss this request.</w:t>
      </w:r>
    </w:p>
    <w:p w14:paraId="40B27CA5" w14:textId="33AE469C" w:rsidR="00AB1E2A" w:rsidRPr="00E33049" w:rsidRDefault="0086324D" w:rsidP="00E33049">
      <w:pPr>
        <w:spacing w:before="120" w:after="120"/>
        <w:rPr>
          <w:sz w:val="23"/>
          <w:szCs w:val="23"/>
        </w:rPr>
      </w:pPr>
      <w:r w:rsidRPr="00E33049">
        <w:rPr>
          <w:sz w:val="23"/>
          <w:szCs w:val="23"/>
        </w:rPr>
        <w:t>Sincerely,</w:t>
      </w:r>
    </w:p>
    <w:p w14:paraId="687929E4" w14:textId="77777777" w:rsidR="00B904A2" w:rsidRPr="00B904A2" w:rsidRDefault="00B904A2" w:rsidP="00B904A2">
      <w:pPr>
        <w:pBdr>
          <w:bottom w:val="single" w:sz="12" w:space="1" w:color="auto"/>
        </w:pBdr>
        <w:spacing w:after="0"/>
        <w:rPr>
          <w:sz w:val="23"/>
          <w:szCs w:val="23"/>
          <w:highlight w:val="yellow"/>
        </w:rPr>
      </w:pPr>
      <w:r w:rsidRPr="00B904A2">
        <w:rPr>
          <w:sz w:val="23"/>
          <w:szCs w:val="23"/>
          <w:highlight w:val="yellow"/>
        </w:rPr>
        <w:t>[signature]</w:t>
      </w:r>
    </w:p>
    <w:p w14:paraId="0B4906E5" w14:textId="77777777" w:rsidR="00B904A2" w:rsidRPr="00B904A2" w:rsidRDefault="00B904A2" w:rsidP="00B904A2">
      <w:pPr>
        <w:pBdr>
          <w:bottom w:val="single" w:sz="12" w:space="1" w:color="auto"/>
        </w:pBdr>
        <w:spacing w:after="0"/>
        <w:rPr>
          <w:sz w:val="23"/>
          <w:szCs w:val="23"/>
          <w:highlight w:val="yellow"/>
        </w:rPr>
      </w:pPr>
      <w:r w:rsidRPr="00B904A2">
        <w:rPr>
          <w:sz w:val="23"/>
          <w:szCs w:val="23"/>
          <w:highlight w:val="yellow"/>
        </w:rPr>
        <w:t>[name]</w:t>
      </w:r>
    </w:p>
    <w:p w14:paraId="4B4843D8" w14:textId="671A4CD1" w:rsidR="00EC584B" w:rsidRDefault="00B904A2" w:rsidP="00680B5B">
      <w:pPr>
        <w:pBdr>
          <w:bottom w:val="single" w:sz="12" w:space="1" w:color="auto"/>
        </w:pBdr>
        <w:spacing w:after="0"/>
        <w:rPr>
          <w:sz w:val="23"/>
          <w:szCs w:val="23"/>
        </w:rPr>
      </w:pPr>
      <w:r w:rsidRPr="00B904A2">
        <w:rPr>
          <w:sz w:val="23"/>
          <w:szCs w:val="23"/>
          <w:highlight w:val="yellow"/>
        </w:rPr>
        <w:t>[organization]</w:t>
      </w:r>
    </w:p>
    <w:p w14:paraId="56B49140" w14:textId="77777777" w:rsidR="00680B5B" w:rsidRDefault="00680B5B" w:rsidP="00680B5B">
      <w:pPr>
        <w:pBdr>
          <w:bottom w:val="single" w:sz="12" w:space="1" w:color="auto"/>
        </w:pBdr>
        <w:spacing w:after="0"/>
        <w:rPr>
          <w:sz w:val="23"/>
          <w:szCs w:val="23"/>
        </w:rPr>
      </w:pPr>
    </w:p>
    <w:p w14:paraId="1CD1743D" w14:textId="77777777" w:rsidR="00680B5B" w:rsidRDefault="00680B5B" w:rsidP="00680B5B">
      <w:pPr>
        <w:pBdr>
          <w:bottom w:val="single" w:sz="12" w:space="1" w:color="auto"/>
        </w:pBdr>
        <w:spacing w:after="0"/>
        <w:rPr>
          <w:sz w:val="23"/>
          <w:szCs w:val="23"/>
        </w:rPr>
      </w:pPr>
    </w:p>
    <w:sectPr w:rsidR="00680B5B" w:rsidSect="00DA5EED">
      <w:headerReference w:type="even" r:id="rId10"/>
      <w:headerReference w:type="default" r:id="rId11"/>
      <w:footerReference w:type="even" r:id="rId12"/>
      <w:footerReference w:type="default" r:id="rId13"/>
      <w:headerReference w:type="first" r:id="rId14"/>
      <w:footerReference w:type="first" r:id="rId15"/>
      <w:type w:val="continuous"/>
      <w:pgSz w:w="12240" w:h="15840"/>
      <w:pgMar w:top="720"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375745" w14:textId="77777777" w:rsidR="00C975A1" w:rsidRDefault="00C975A1" w:rsidP="00147010">
      <w:pPr>
        <w:spacing w:after="0" w:line="240" w:lineRule="auto"/>
      </w:pPr>
      <w:r>
        <w:separator/>
      </w:r>
    </w:p>
  </w:endnote>
  <w:endnote w:type="continuationSeparator" w:id="0">
    <w:p w14:paraId="6CF68093" w14:textId="77777777" w:rsidR="00C975A1" w:rsidRDefault="00C975A1" w:rsidP="001470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1CDDCF" w14:textId="77777777" w:rsidR="00455247" w:rsidRDefault="004552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93557935"/>
      <w:docPartObj>
        <w:docPartGallery w:val="Page Numbers (Bottom of Page)"/>
        <w:docPartUnique/>
      </w:docPartObj>
    </w:sdtPr>
    <w:sdtContent>
      <w:sdt>
        <w:sdtPr>
          <w:id w:val="-1769616900"/>
          <w:docPartObj>
            <w:docPartGallery w:val="Page Numbers (Top of Page)"/>
            <w:docPartUnique/>
          </w:docPartObj>
        </w:sdtPr>
        <w:sdtContent>
          <w:p w14:paraId="52371BA4" w14:textId="568E8AEA" w:rsidR="00DA5EED" w:rsidRDefault="00DA5EED">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3615732D" w14:textId="77777777" w:rsidR="00147010" w:rsidRDefault="0014701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AE126D" w14:textId="77777777" w:rsidR="00455247" w:rsidRDefault="004552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58BEFD" w14:textId="77777777" w:rsidR="00C975A1" w:rsidRDefault="00C975A1" w:rsidP="00147010">
      <w:pPr>
        <w:spacing w:after="0" w:line="240" w:lineRule="auto"/>
      </w:pPr>
      <w:r>
        <w:separator/>
      </w:r>
    </w:p>
  </w:footnote>
  <w:footnote w:type="continuationSeparator" w:id="0">
    <w:p w14:paraId="29767A5B" w14:textId="77777777" w:rsidR="00C975A1" w:rsidRDefault="00C975A1" w:rsidP="001470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49434C" w14:textId="77777777" w:rsidR="00455247" w:rsidRDefault="004552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70C2D0" w14:textId="604478E4" w:rsidR="00147010" w:rsidRPr="00147010" w:rsidRDefault="00147010" w:rsidP="00147010">
    <w:pPr>
      <w:pBdr>
        <w:top w:val="nil"/>
        <w:left w:val="nil"/>
        <w:bottom w:val="nil"/>
        <w:right w:val="nil"/>
        <w:between w:val="nil"/>
      </w:pBdr>
      <w:tabs>
        <w:tab w:val="center" w:pos="4320"/>
        <w:tab w:val="right" w:pos="8640"/>
      </w:tabs>
      <w:spacing w:before="120"/>
      <w:rPr>
        <w:rFonts w:ascii="Tahoma" w:eastAsia="Tahoma" w:hAnsi="Tahoma" w:cs="Tahoma"/>
        <w:b/>
        <w:color w:val="FF914D"/>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F6844D" w14:textId="77777777" w:rsidR="00455247" w:rsidRDefault="004552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2421F2"/>
    <w:multiLevelType w:val="multilevel"/>
    <w:tmpl w:val="EFF41B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B71438"/>
    <w:multiLevelType w:val="hybridMultilevel"/>
    <w:tmpl w:val="A3E896A8"/>
    <w:lvl w:ilvl="0" w:tplc="4E7440D0">
      <w:start w:val="1"/>
      <w:numFmt w:val="bullet"/>
      <w:lvlText w:val="•"/>
      <w:lvlJc w:val="left"/>
      <w:pPr>
        <w:tabs>
          <w:tab w:val="num" w:pos="720"/>
        </w:tabs>
        <w:ind w:left="720" w:hanging="360"/>
      </w:pPr>
      <w:rPr>
        <w:rFonts w:ascii="Arial" w:hAnsi="Arial" w:hint="default"/>
      </w:rPr>
    </w:lvl>
    <w:lvl w:ilvl="1" w:tplc="CA28029A" w:tentative="1">
      <w:start w:val="1"/>
      <w:numFmt w:val="bullet"/>
      <w:lvlText w:val="•"/>
      <w:lvlJc w:val="left"/>
      <w:pPr>
        <w:tabs>
          <w:tab w:val="num" w:pos="1440"/>
        </w:tabs>
        <w:ind w:left="1440" w:hanging="360"/>
      </w:pPr>
      <w:rPr>
        <w:rFonts w:ascii="Arial" w:hAnsi="Arial" w:hint="default"/>
      </w:rPr>
    </w:lvl>
    <w:lvl w:ilvl="2" w:tplc="3BB03384" w:tentative="1">
      <w:start w:val="1"/>
      <w:numFmt w:val="bullet"/>
      <w:lvlText w:val="•"/>
      <w:lvlJc w:val="left"/>
      <w:pPr>
        <w:tabs>
          <w:tab w:val="num" w:pos="2160"/>
        </w:tabs>
        <w:ind w:left="2160" w:hanging="360"/>
      </w:pPr>
      <w:rPr>
        <w:rFonts w:ascii="Arial" w:hAnsi="Arial" w:hint="default"/>
      </w:rPr>
    </w:lvl>
    <w:lvl w:ilvl="3" w:tplc="DD8E1128" w:tentative="1">
      <w:start w:val="1"/>
      <w:numFmt w:val="bullet"/>
      <w:lvlText w:val="•"/>
      <w:lvlJc w:val="left"/>
      <w:pPr>
        <w:tabs>
          <w:tab w:val="num" w:pos="2880"/>
        </w:tabs>
        <w:ind w:left="2880" w:hanging="360"/>
      </w:pPr>
      <w:rPr>
        <w:rFonts w:ascii="Arial" w:hAnsi="Arial" w:hint="default"/>
      </w:rPr>
    </w:lvl>
    <w:lvl w:ilvl="4" w:tplc="B2309222" w:tentative="1">
      <w:start w:val="1"/>
      <w:numFmt w:val="bullet"/>
      <w:lvlText w:val="•"/>
      <w:lvlJc w:val="left"/>
      <w:pPr>
        <w:tabs>
          <w:tab w:val="num" w:pos="3600"/>
        </w:tabs>
        <w:ind w:left="3600" w:hanging="360"/>
      </w:pPr>
      <w:rPr>
        <w:rFonts w:ascii="Arial" w:hAnsi="Arial" w:hint="default"/>
      </w:rPr>
    </w:lvl>
    <w:lvl w:ilvl="5" w:tplc="90A20D7A" w:tentative="1">
      <w:start w:val="1"/>
      <w:numFmt w:val="bullet"/>
      <w:lvlText w:val="•"/>
      <w:lvlJc w:val="left"/>
      <w:pPr>
        <w:tabs>
          <w:tab w:val="num" w:pos="4320"/>
        </w:tabs>
        <w:ind w:left="4320" w:hanging="360"/>
      </w:pPr>
      <w:rPr>
        <w:rFonts w:ascii="Arial" w:hAnsi="Arial" w:hint="default"/>
      </w:rPr>
    </w:lvl>
    <w:lvl w:ilvl="6" w:tplc="865CF7AE" w:tentative="1">
      <w:start w:val="1"/>
      <w:numFmt w:val="bullet"/>
      <w:lvlText w:val="•"/>
      <w:lvlJc w:val="left"/>
      <w:pPr>
        <w:tabs>
          <w:tab w:val="num" w:pos="5040"/>
        </w:tabs>
        <w:ind w:left="5040" w:hanging="360"/>
      </w:pPr>
      <w:rPr>
        <w:rFonts w:ascii="Arial" w:hAnsi="Arial" w:hint="default"/>
      </w:rPr>
    </w:lvl>
    <w:lvl w:ilvl="7" w:tplc="89A2A8D6" w:tentative="1">
      <w:start w:val="1"/>
      <w:numFmt w:val="bullet"/>
      <w:lvlText w:val="•"/>
      <w:lvlJc w:val="left"/>
      <w:pPr>
        <w:tabs>
          <w:tab w:val="num" w:pos="5760"/>
        </w:tabs>
        <w:ind w:left="5760" w:hanging="360"/>
      </w:pPr>
      <w:rPr>
        <w:rFonts w:ascii="Arial" w:hAnsi="Arial" w:hint="default"/>
      </w:rPr>
    </w:lvl>
    <w:lvl w:ilvl="8" w:tplc="AB06A8E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2A301CA3"/>
    <w:multiLevelType w:val="hybridMultilevel"/>
    <w:tmpl w:val="D06419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18B6BC3"/>
    <w:multiLevelType w:val="multilevel"/>
    <w:tmpl w:val="BD90C8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18381168">
    <w:abstractNumId w:val="3"/>
  </w:num>
  <w:num w:numId="2" w16cid:durableId="562714799">
    <w:abstractNumId w:val="1"/>
  </w:num>
  <w:num w:numId="3" w16cid:durableId="667557976">
    <w:abstractNumId w:val="0"/>
  </w:num>
  <w:num w:numId="4" w16cid:durableId="53990048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564E"/>
    <w:rsid w:val="000229A1"/>
    <w:rsid w:val="00057582"/>
    <w:rsid w:val="0007460A"/>
    <w:rsid w:val="000B609A"/>
    <w:rsid w:val="0011219E"/>
    <w:rsid w:val="001145C5"/>
    <w:rsid w:val="0012481F"/>
    <w:rsid w:val="00147010"/>
    <w:rsid w:val="00183D7F"/>
    <w:rsid w:val="001848DE"/>
    <w:rsid w:val="001E3CAA"/>
    <w:rsid w:val="00261FD8"/>
    <w:rsid w:val="00280BCA"/>
    <w:rsid w:val="00283FB1"/>
    <w:rsid w:val="002C5EBC"/>
    <w:rsid w:val="002E6AD6"/>
    <w:rsid w:val="00315D5C"/>
    <w:rsid w:val="0033054A"/>
    <w:rsid w:val="00344BF0"/>
    <w:rsid w:val="003D2289"/>
    <w:rsid w:val="00406C4D"/>
    <w:rsid w:val="0043268E"/>
    <w:rsid w:val="004460B4"/>
    <w:rsid w:val="00455246"/>
    <w:rsid w:val="00455247"/>
    <w:rsid w:val="004657D5"/>
    <w:rsid w:val="004A0F00"/>
    <w:rsid w:val="004C1DF3"/>
    <w:rsid w:val="004D4773"/>
    <w:rsid w:val="004E0E27"/>
    <w:rsid w:val="004F70D4"/>
    <w:rsid w:val="00577853"/>
    <w:rsid w:val="005A564E"/>
    <w:rsid w:val="005B5168"/>
    <w:rsid w:val="005F14C0"/>
    <w:rsid w:val="006144D0"/>
    <w:rsid w:val="00672568"/>
    <w:rsid w:val="00676C0F"/>
    <w:rsid w:val="00680B5B"/>
    <w:rsid w:val="00695FE4"/>
    <w:rsid w:val="006A0264"/>
    <w:rsid w:val="006A4D5B"/>
    <w:rsid w:val="006A7B24"/>
    <w:rsid w:val="006C175E"/>
    <w:rsid w:val="006D7737"/>
    <w:rsid w:val="00742E23"/>
    <w:rsid w:val="0074734C"/>
    <w:rsid w:val="00792A7F"/>
    <w:rsid w:val="007A66F4"/>
    <w:rsid w:val="007C69C4"/>
    <w:rsid w:val="007D6294"/>
    <w:rsid w:val="007E621D"/>
    <w:rsid w:val="008268C7"/>
    <w:rsid w:val="00854B14"/>
    <w:rsid w:val="00862A4D"/>
    <w:rsid w:val="0086324D"/>
    <w:rsid w:val="00890680"/>
    <w:rsid w:val="008B515C"/>
    <w:rsid w:val="008D1C3F"/>
    <w:rsid w:val="008D2246"/>
    <w:rsid w:val="008E24C2"/>
    <w:rsid w:val="008F7774"/>
    <w:rsid w:val="009138AB"/>
    <w:rsid w:val="0093097C"/>
    <w:rsid w:val="00950272"/>
    <w:rsid w:val="00955115"/>
    <w:rsid w:val="009731AE"/>
    <w:rsid w:val="009A7838"/>
    <w:rsid w:val="009D2640"/>
    <w:rsid w:val="009F4209"/>
    <w:rsid w:val="00A11310"/>
    <w:rsid w:val="00A17DF2"/>
    <w:rsid w:val="00A25657"/>
    <w:rsid w:val="00A26CB2"/>
    <w:rsid w:val="00A57723"/>
    <w:rsid w:val="00A8737F"/>
    <w:rsid w:val="00AB1E2A"/>
    <w:rsid w:val="00AB2A95"/>
    <w:rsid w:val="00AE2714"/>
    <w:rsid w:val="00AF5680"/>
    <w:rsid w:val="00B02199"/>
    <w:rsid w:val="00B247E5"/>
    <w:rsid w:val="00B4083E"/>
    <w:rsid w:val="00B72922"/>
    <w:rsid w:val="00B866A9"/>
    <w:rsid w:val="00B904A2"/>
    <w:rsid w:val="00BE35C6"/>
    <w:rsid w:val="00C05447"/>
    <w:rsid w:val="00C07703"/>
    <w:rsid w:val="00C1017C"/>
    <w:rsid w:val="00C20A6F"/>
    <w:rsid w:val="00C62F8A"/>
    <w:rsid w:val="00C975A1"/>
    <w:rsid w:val="00CA757E"/>
    <w:rsid w:val="00CB4F35"/>
    <w:rsid w:val="00CF1D4B"/>
    <w:rsid w:val="00D1316A"/>
    <w:rsid w:val="00D13850"/>
    <w:rsid w:val="00D378F9"/>
    <w:rsid w:val="00D44A1B"/>
    <w:rsid w:val="00D82B67"/>
    <w:rsid w:val="00D86519"/>
    <w:rsid w:val="00D97309"/>
    <w:rsid w:val="00DA27FD"/>
    <w:rsid w:val="00DA5EED"/>
    <w:rsid w:val="00DC436F"/>
    <w:rsid w:val="00DD5274"/>
    <w:rsid w:val="00DE00AA"/>
    <w:rsid w:val="00DE22A5"/>
    <w:rsid w:val="00DE5ABB"/>
    <w:rsid w:val="00DF7D7A"/>
    <w:rsid w:val="00E33049"/>
    <w:rsid w:val="00E46DEE"/>
    <w:rsid w:val="00E90916"/>
    <w:rsid w:val="00E97DBD"/>
    <w:rsid w:val="00EA0500"/>
    <w:rsid w:val="00EA3FD5"/>
    <w:rsid w:val="00EC2385"/>
    <w:rsid w:val="00EC584B"/>
    <w:rsid w:val="00ED7F6B"/>
    <w:rsid w:val="00F50E72"/>
    <w:rsid w:val="00F96CA4"/>
    <w:rsid w:val="00FA04A6"/>
    <w:rsid w:val="00FC3230"/>
    <w:rsid w:val="00FE1B13"/>
    <w:rsid w:val="00FF3F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101637F"/>
  <w15:chartTrackingRefBased/>
  <w15:docId w15:val="{5B4C53A9-78D1-40D9-A0DC-334C3FEF0D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4701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7010"/>
  </w:style>
  <w:style w:type="paragraph" w:styleId="Footer">
    <w:name w:val="footer"/>
    <w:basedOn w:val="Normal"/>
    <w:link w:val="FooterChar"/>
    <w:uiPriority w:val="99"/>
    <w:unhideWhenUsed/>
    <w:rsid w:val="0014701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7010"/>
  </w:style>
  <w:style w:type="character" w:styleId="Hyperlink">
    <w:name w:val="Hyperlink"/>
    <w:basedOn w:val="DefaultParagraphFont"/>
    <w:uiPriority w:val="99"/>
    <w:unhideWhenUsed/>
    <w:rsid w:val="006144D0"/>
    <w:rPr>
      <w:color w:val="0563C1" w:themeColor="hyperlink"/>
      <w:u w:val="single"/>
    </w:rPr>
  </w:style>
  <w:style w:type="character" w:styleId="UnresolvedMention">
    <w:name w:val="Unresolved Mention"/>
    <w:basedOn w:val="DefaultParagraphFont"/>
    <w:uiPriority w:val="99"/>
    <w:semiHidden/>
    <w:unhideWhenUsed/>
    <w:rsid w:val="006144D0"/>
    <w:rPr>
      <w:color w:val="605E5C"/>
      <w:shd w:val="clear" w:color="auto" w:fill="E1DFDD"/>
    </w:rPr>
  </w:style>
  <w:style w:type="paragraph" w:styleId="NormalWeb">
    <w:name w:val="Normal (Web)"/>
    <w:basedOn w:val="Normal"/>
    <w:uiPriority w:val="99"/>
    <w:semiHidden/>
    <w:unhideWhenUsed/>
    <w:rsid w:val="005B5168"/>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D131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C1D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903699">
      <w:bodyDiv w:val="1"/>
      <w:marLeft w:val="0"/>
      <w:marRight w:val="0"/>
      <w:marTop w:val="0"/>
      <w:marBottom w:val="0"/>
      <w:divBdr>
        <w:top w:val="none" w:sz="0" w:space="0" w:color="auto"/>
        <w:left w:val="none" w:sz="0" w:space="0" w:color="auto"/>
        <w:bottom w:val="none" w:sz="0" w:space="0" w:color="auto"/>
        <w:right w:val="none" w:sz="0" w:space="0" w:color="auto"/>
      </w:divBdr>
      <w:divsChild>
        <w:div w:id="1174802172">
          <w:marLeft w:val="274"/>
          <w:marRight w:val="0"/>
          <w:marTop w:val="0"/>
          <w:marBottom w:val="0"/>
          <w:divBdr>
            <w:top w:val="none" w:sz="0" w:space="0" w:color="auto"/>
            <w:left w:val="none" w:sz="0" w:space="0" w:color="auto"/>
            <w:bottom w:val="none" w:sz="0" w:space="0" w:color="auto"/>
            <w:right w:val="none" w:sz="0" w:space="0" w:color="auto"/>
          </w:divBdr>
        </w:div>
        <w:div w:id="593902376">
          <w:marLeft w:val="274"/>
          <w:marRight w:val="0"/>
          <w:marTop w:val="0"/>
          <w:marBottom w:val="0"/>
          <w:divBdr>
            <w:top w:val="none" w:sz="0" w:space="0" w:color="auto"/>
            <w:left w:val="none" w:sz="0" w:space="0" w:color="auto"/>
            <w:bottom w:val="none" w:sz="0" w:space="0" w:color="auto"/>
            <w:right w:val="none" w:sz="0" w:space="0" w:color="auto"/>
          </w:divBdr>
        </w:div>
        <w:div w:id="854687437">
          <w:marLeft w:val="274"/>
          <w:marRight w:val="0"/>
          <w:marTop w:val="0"/>
          <w:marBottom w:val="0"/>
          <w:divBdr>
            <w:top w:val="none" w:sz="0" w:space="0" w:color="auto"/>
            <w:left w:val="none" w:sz="0" w:space="0" w:color="auto"/>
            <w:bottom w:val="none" w:sz="0" w:space="0" w:color="auto"/>
            <w:right w:val="none" w:sz="0" w:space="0" w:color="auto"/>
          </w:divBdr>
        </w:div>
        <w:div w:id="1551454554">
          <w:marLeft w:val="274"/>
          <w:marRight w:val="0"/>
          <w:marTop w:val="0"/>
          <w:marBottom w:val="0"/>
          <w:divBdr>
            <w:top w:val="none" w:sz="0" w:space="0" w:color="auto"/>
            <w:left w:val="none" w:sz="0" w:space="0" w:color="auto"/>
            <w:bottom w:val="none" w:sz="0" w:space="0" w:color="auto"/>
            <w:right w:val="none" w:sz="0" w:space="0" w:color="auto"/>
          </w:divBdr>
        </w:div>
      </w:divsChild>
    </w:div>
    <w:div w:id="178281873">
      <w:bodyDiv w:val="1"/>
      <w:marLeft w:val="0"/>
      <w:marRight w:val="0"/>
      <w:marTop w:val="0"/>
      <w:marBottom w:val="0"/>
      <w:divBdr>
        <w:top w:val="none" w:sz="0" w:space="0" w:color="auto"/>
        <w:left w:val="none" w:sz="0" w:space="0" w:color="auto"/>
        <w:bottom w:val="none" w:sz="0" w:space="0" w:color="auto"/>
        <w:right w:val="none" w:sz="0" w:space="0" w:color="auto"/>
      </w:divBdr>
    </w:div>
    <w:div w:id="251163300">
      <w:bodyDiv w:val="1"/>
      <w:marLeft w:val="0"/>
      <w:marRight w:val="0"/>
      <w:marTop w:val="0"/>
      <w:marBottom w:val="0"/>
      <w:divBdr>
        <w:top w:val="none" w:sz="0" w:space="0" w:color="auto"/>
        <w:left w:val="none" w:sz="0" w:space="0" w:color="auto"/>
        <w:bottom w:val="none" w:sz="0" w:space="0" w:color="auto"/>
        <w:right w:val="none" w:sz="0" w:space="0" w:color="auto"/>
      </w:divBdr>
    </w:div>
    <w:div w:id="289676691">
      <w:bodyDiv w:val="1"/>
      <w:marLeft w:val="0"/>
      <w:marRight w:val="0"/>
      <w:marTop w:val="0"/>
      <w:marBottom w:val="0"/>
      <w:divBdr>
        <w:top w:val="none" w:sz="0" w:space="0" w:color="auto"/>
        <w:left w:val="none" w:sz="0" w:space="0" w:color="auto"/>
        <w:bottom w:val="none" w:sz="0" w:space="0" w:color="auto"/>
        <w:right w:val="none" w:sz="0" w:space="0" w:color="auto"/>
      </w:divBdr>
    </w:div>
    <w:div w:id="319773321">
      <w:bodyDiv w:val="1"/>
      <w:marLeft w:val="0"/>
      <w:marRight w:val="0"/>
      <w:marTop w:val="0"/>
      <w:marBottom w:val="0"/>
      <w:divBdr>
        <w:top w:val="none" w:sz="0" w:space="0" w:color="auto"/>
        <w:left w:val="none" w:sz="0" w:space="0" w:color="auto"/>
        <w:bottom w:val="none" w:sz="0" w:space="0" w:color="auto"/>
        <w:right w:val="none" w:sz="0" w:space="0" w:color="auto"/>
      </w:divBdr>
    </w:div>
    <w:div w:id="397748225">
      <w:bodyDiv w:val="1"/>
      <w:marLeft w:val="0"/>
      <w:marRight w:val="0"/>
      <w:marTop w:val="0"/>
      <w:marBottom w:val="0"/>
      <w:divBdr>
        <w:top w:val="none" w:sz="0" w:space="0" w:color="auto"/>
        <w:left w:val="none" w:sz="0" w:space="0" w:color="auto"/>
        <w:bottom w:val="none" w:sz="0" w:space="0" w:color="auto"/>
        <w:right w:val="none" w:sz="0" w:space="0" w:color="auto"/>
      </w:divBdr>
    </w:div>
    <w:div w:id="543375064">
      <w:bodyDiv w:val="1"/>
      <w:marLeft w:val="0"/>
      <w:marRight w:val="0"/>
      <w:marTop w:val="0"/>
      <w:marBottom w:val="0"/>
      <w:divBdr>
        <w:top w:val="none" w:sz="0" w:space="0" w:color="auto"/>
        <w:left w:val="none" w:sz="0" w:space="0" w:color="auto"/>
        <w:bottom w:val="none" w:sz="0" w:space="0" w:color="auto"/>
        <w:right w:val="none" w:sz="0" w:space="0" w:color="auto"/>
      </w:divBdr>
    </w:div>
    <w:div w:id="658577683">
      <w:bodyDiv w:val="1"/>
      <w:marLeft w:val="0"/>
      <w:marRight w:val="0"/>
      <w:marTop w:val="0"/>
      <w:marBottom w:val="0"/>
      <w:divBdr>
        <w:top w:val="none" w:sz="0" w:space="0" w:color="auto"/>
        <w:left w:val="none" w:sz="0" w:space="0" w:color="auto"/>
        <w:bottom w:val="none" w:sz="0" w:space="0" w:color="auto"/>
        <w:right w:val="none" w:sz="0" w:space="0" w:color="auto"/>
      </w:divBdr>
    </w:div>
    <w:div w:id="737216963">
      <w:bodyDiv w:val="1"/>
      <w:marLeft w:val="0"/>
      <w:marRight w:val="0"/>
      <w:marTop w:val="0"/>
      <w:marBottom w:val="0"/>
      <w:divBdr>
        <w:top w:val="none" w:sz="0" w:space="0" w:color="auto"/>
        <w:left w:val="none" w:sz="0" w:space="0" w:color="auto"/>
        <w:bottom w:val="none" w:sz="0" w:space="0" w:color="auto"/>
        <w:right w:val="none" w:sz="0" w:space="0" w:color="auto"/>
      </w:divBdr>
    </w:div>
    <w:div w:id="766077278">
      <w:bodyDiv w:val="1"/>
      <w:marLeft w:val="0"/>
      <w:marRight w:val="0"/>
      <w:marTop w:val="0"/>
      <w:marBottom w:val="0"/>
      <w:divBdr>
        <w:top w:val="none" w:sz="0" w:space="0" w:color="auto"/>
        <w:left w:val="none" w:sz="0" w:space="0" w:color="auto"/>
        <w:bottom w:val="none" w:sz="0" w:space="0" w:color="auto"/>
        <w:right w:val="none" w:sz="0" w:space="0" w:color="auto"/>
      </w:divBdr>
    </w:div>
    <w:div w:id="1037663820">
      <w:bodyDiv w:val="1"/>
      <w:marLeft w:val="0"/>
      <w:marRight w:val="0"/>
      <w:marTop w:val="0"/>
      <w:marBottom w:val="0"/>
      <w:divBdr>
        <w:top w:val="none" w:sz="0" w:space="0" w:color="auto"/>
        <w:left w:val="none" w:sz="0" w:space="0" w:color="auto"/>
        <w:bottom w:val="none" w:sz="0" w:space="0" w:color="auto"/>
        <w:right w:val="none" w:sz="0" w:space="0" w:color="auto"/>
      </w:divBdr>
    </w:div>
    <w:div w:id="1179388377">
      <w:bodyDiv w:val="1"/>
      <w:marLeft w:val="0"/>
      <w:marRight w:val="0"/>
      <w:marTop w:val="0"/>
      <w:marBottom w:val="0"/>
      <w:divBdr>
        <w:top w:val="none" w:sz="0" w:space="0" w:color="auto"/>
        <w:left w:val="none" w:sz="0" w:space="0" w:color="auto"/>
        <w:bottom w:val="none" w:sz="0" w:space="0" w:color="auto"/>
        <w:right w:val="none" w:sz="0" w:space="0" w:color="auto"/>
      </w:divBdr>
    </w:div>
    <w:div w:id="1274284113">
      <w:bodyDiv w:val="1"/>
      <w:marLeft w:val="0"/>
      <w:marRight w:val="0"/>
      <w:marTop w:val="0"/>
      <w:marBottom w:val="0"/>
      <w:divBdr>
        <w:top w:val="none" w:sz="0" w:space="0" w:color="auto"/>
        <w:left w:val="none" w:sz="0" w:space="0" w:color="auto"/>
        <w:bottom w:val="none" w:sz="0" w:space="0" w:color="auto"/>
        <w:right w:val="none" w:sz="0" w:space="0" w:color="auto"/>
      </w:divBdr>
    </w:div>
    <w:div w:id="1330937668">
      <w:bodyDiv w:val="1"/>
      <w:marLeft w:val="0"/>
      <w:marRight w:val="0"/>
      <w:marTop w:val="0"/>
      <w:marBottom w:val="0"/>
      <w:divBdr>
        <w:top w:val="none" w:sz="0" w:space="0" w:color="auto"/>
        <w:left w:val="none" w:sz="0" w:space="0" w:color="auto"/>
        <w:bottom w:val="none" w:sz="0" w:space="0" w:color="auto"/>
        <w:right w:val="none" w:sz="0" w:space="0" w:color="auto"/>
      </w:divBdr>
    </w:div>
    <w:div w:id="1381637942">
      <w:bodyDiv w:val="1"/>
      <w:marLeft w:val="0"/>
      <w:marRight w:val="0"/>
      <w:marTop w:val="0"/>
      <w:marBottom w:val="0"/>
      <w:divBdr>
        <w:top w:val="none" w:sz="0" w:space="0" w:color="auto"/>
        <w:left w:val="none" w:sz="0" w:space="0" w:color="auto"/>
        <w:bottom w:val="none" w:sz="0" w:space="0" w:color="auto"/>
        <w:right w:val="none" w:sz="0" w:space="0" w:color="auto"/>
      </w:divBdr>
    </w:div>
    <w:div w:id="1554808316">
      <w:bodyDiv w:val="1"/>
      <w:marLeft w:val="0"/>
      <w:marRight w:val="0"/>
      <w:marTop w:val="0"/>
      <w:marBottom w:val="0"/>
      <w:divBdr>
        <w:top w:val="none" w:sz="0" w:space="0" w:color="auto"/>
        <w:left w:val="none" w:sz="0" w:space="0" w:color="auto"/>
        <w:bottom w:val="none" w:sz="0" w:space="0" w:color="auto"/>
        <w:right w:val="none" w:sz="0" w:space="0" w:color="auto"/>
      </w:divBdr>
    </w:div>
    <w:div w:id="1664309196">
      <w:bodyDiv w:val="1"/>
      <w:marLeft w:val="0"/>
      <w:marRight w:val="0"/>
      <w:marTop w:val="0"/>
      <w:marBottom w:val="0"/>
      <w:divBdr>
        <w:top w:val="none" w:sz="0" w:space="0" w:color="auto"/>
        <w:left w:val="none" w:sz="0" w:space="0" w:color="auto"/>
        <w:bottom w:val="none" w:sz="0" w:space="0" w:color="auto"/>
        <w:right w:val="none" w:sz="0" w:space="0" w:color="auto"/>
      </w:divBdr>
    </w:div>
    <w:div w:id="1877305941">
      <w:bodyDiv w:val="1"/>
      <w:marLeft w:val="0"/>
      <w:marRight w:val="0"/>
      <w:marTop w:val="0"/>
      <w:marBottom w:val="0"/>
      <w:divBdr>
        <w:top w:val="none" w:sz="0" w:space="0" w:color="auto"/>
        <w:left w:val="none" w:sz="0" w:space="0" w:color="auto"/>
        <w:bottom w:val="none" w:sz="0" w:space="0" w:color="auto"/>
        <w:right w:val="none" w:sz="0" w:space="0" w:color="auto"/>
      </w:divBdr>
    </w:div>
    <w:div w:id="1878273808">
      <w:bodyDiv w:val="1"/>
      <w:marLeft w:val="0"/>
      <w:marRight w:val="0"/>
      <w:marTop w:val="0"/>
      <w:marBottom w:val="0"/>
      <w:divBdr>
        <w:top w:val="none" w:sz="0" w:space="0" w:color="auto"/>
        <w:left w:val="none" w:sz="0" w:space="0" w:color="auto"/>
        <w:bottom w:val="none" w:sz="0" w:space="0" w:color="auto"/>
        <w:right w:val="none" w:sz="0" w:space="0" w:color="auto"/>
      </w:divBdr>
    </w:div>
    <w:div w:id="2043019772">
      <w:bodyDiv w:val="1"/>
      <w:marLeft w:val="0"/>
      <w:marRight w:val="0"/>
      <w:marTop w:val="0"/>
      <w:marBottom w:val="0"/>
      <w:divBdr>
        <w:top w:val="none" w:sz="0" w:space="0" w:color="auto"/>
        <w:left w:val="none" w:sz="0" w:space="0" w:color="auto"/>
        <w:bottom w:val="none" w:sz="0" w:space="0" w:color="auto"/>
        <w:right w:val="none" w:sz="0" w:space="0" w:color="auto"/>
      </w:divBdr>
    </w:div>
    <w:div w:id="2069768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lizabeth.Schmitt@sen.ca.gov"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Nicole.Vazquez@asm.ca.gov"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monica@seniorservicescoalition.org"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935</TotalTime>
  <Pages>2</Pages>
  <Words>790</Words>
  <Characters>4505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K</dc:creator>
  <cp:keywords/>
  <dc:description/>
  <cp:lastModifiedBy>Wendy Peterson</cp:lastModifiedBy>
  <cp:revision>4</cp:revision>
  <cp:lastPrinted>2025-03-05T00:15:00Z</cp:lastPrinted>
  <dcterms:created xsi:type="dcterms:W3CDTF">2025-03-12T00:42:00Z</dcterms:created>
  <dcterms:modified xsi:type="dcterms:W3CDTF">2025-03-12T21:59:00Z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4ecac06c-7f12-4fa2-b31a-3169920c593e</vt:lpwstr>
  </property>
</Properties>
</file>